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PlainTable2"/>
        <w:tblW w:w="0" w:type="auto"/>
        <w:tblBorders>
          <w:top w:val="none" w:sz="0" w:space="0" w:color="auto"/>
          <w:bottom w:val="thickThinSmallGap" w:sz="24" w:space="0" w:color="FF0000"/>
          <w:insideH w:val="thickThinSmallGap" w:sz="24" w:space="0" w:color="FF0000"/>
          <w:insideV w:val="thickThinSmallGap" w:sz="24" w:space="0" w:color="FF0000"/>
        </w:tblBorders>
        <w:tblLook w:val="04A0"/>
      </w:tblPr>
      <w:tblGrid>
        <w:gridCol w:w="9026"/>
      </w:tblGrid>
      <w:tr w:rsidR="00257BEE" w:rsidRPr="00DF5CE4" w:rsidTr="007A31DF">
        <w:trPr>
          <w:cnfStyle w:val="100000000000"/>
          <w:trHeight w:val="24"/>
        </w:trPr>
        <w:tc>
          <w:tcPr>
            <w:cnfStyle w:val="001000000000"/>
            <w:tcW w:w="9026" w:type="dxa"/>
            <w:tcBorders>
              <w:top w:val="single" w:sz="4" w:space="0" w:color="FF0000"/>
              <w:bottom w:val="single" w:sz="4" w:space="0" w:color="FF0000"/>
            </w:tcBorders>
          </w:tcPr>
          <w:p w:rsidR="00257BEE" w:rsidRPr="00DF5CE4" w:rsidRDefault="00EF20BA" w:rsidP="00B31BA9">
            <w:pPr>
              <w:ind w:right="-113"/>
              <w:jc w:val="center"/>
              <w:rPr>
                <w:rFonts w:ascii="Times New Roman" w:hAnsi="Times New Roman" w:cs="Times New Roman"/>
                <w:sz w:val="20"/>
                <w:szCs w:val="20"/>
              </w:rPr>
            </w:pPr>
            <w:r w:rsidRPr="00795D3E">
              <w:rPr>
                <w:rFonts w:ascii="Times New Roman" w:hAnsi="Times New Roman" w:cs="Times New Roman"/>
                <w:sz w:val="20"/>
                <w:szCs w:val="20"/>
              </w:rPr>
              <w:t xml:space="preserve">THE INFLUENCE OF PARENTS COMMUNICATION PATTERNS OF </w:t>
            </w:r>
            <w:r>
              <w:rPr>
                <w:rFonts w:ascii="Times New Roman" w:hAnsi="Times New Roman" w:cs="Times New Roman"/>
                <w:sz w:val="20"/>
                <w:szCs w:val="20"/>
              </w:rPr>
              <w:t>PREMARITAL SEXUAL BEHAVIOR  IN VOCATIONAL SCHOOL “X”</w:t>
            </w:r>
          </w:p>
        </w:tc>
      </w:tr>
      <w:tr w:rsidR="00257BEE" w:rsidRPr="00DF5CE4" w:rsidTr="007A31DF">
        <w:trPr>
          <w:cnfStyle w:val="000000100000"/>
          <w:trHeight w:val="325"/>
        </w:trPr>
        <w:tc>
          <w:tcPr>
            <w:cnfStyle w:val="001000000000"/>
            <w:tcW w:w="9026" w:type="dxa"/>
            <w:tcBorders>
              <w:top w:val="single" w:sz="4" w:space="0" w:color="FF0000"/>
              <w:bottom w:val="single" w:sz="4" w:space="0" w:color="FF0000"/>
            </w:tcBorders>
          </w:tcPr>
          <w:p w:rsidR="00EF20BA" w:rsidRPr="00821A0A" w:rsidRDefault="00EF20BA" w:rsidP="00EF20BA">
            <w:pPr>
              <w:jc w:val="center"/>
              <w:rPr>
                <w:rFonts w:ascii="Times New Roman" w:hAnsi="Times New Roman"/>
                <w:b w:val="0"/>
                <w:sz w:val="20"/>
                <w:szCs w:val="20"/>
                <w:lang w:val="en-ID"/>
              </w:rPr>
            </w:pPr>
            <w:proofErr w:type="spellStart"/>
            <w:r>
              <w:rPr>
                <w:rFonts w:ascii="Times New Roman" w:hAnsi="Times New Roman"/>
                <w:b w:val="0"/>
                <w:sz w:val="20"/>
                <w:szCs w:val="20"/>
              </w:rPr>
              <w:t>Yuyun</w:t>
            </w:r>
            <w:proofErr w:type="spellEnd"/>
            <w:r>
              <w:rPr>
                <w:rFonts w:ascii="Times New Roman" w:hAnsi="Times New Roman"/>
                <w:b w:val="0"/>
                <w:sz w:val="20"/>
                <w:szCs w:val="20"/>
              </w:rPr>
              <w:t xml:space="preserve"> </w:t>
            </w:r>
            <w:proofErr w:type="spellStart"/>
            <w:r>
              <w:rPr>
                <w:rFonts w:ascii="Times New Roman" w:hAnsi="Times New Roman"/>
                <w:b w:val="0"/>
                <w:sz w:val="20"/>
                <w:szCs w:val="20"/>
              </w:rPr>
              <w:t>Triwahyuni</w:t>
            </w:r>
            <w:proofErr w:type="spellEnd"/>
            <w:r w:rsidRPr="00821A0A">
              <w:rPr>
                <w:rFonts w:ascii="Times New Roman" w:hAnsi="Times New Roman"/>
                <w:b w:val="0"/>
                <w:sz w:val="20"/>
                <w:szCs w:val="20"/>
                <w:vertAlign w:val="superscript"/>
                <w:lang w:val="en-ID"/>
              </w:rPr>
              <w:t>1(CA)</w:t>
            </w:r>
            <w:r w:rsidRPr="00821A0A">
              <w:rPr>
                <w:rFonts w:ascii="Times New Roman" w:hAnsi="Times New Roman"/>
                <w:b w:val="0"/>
                <w:sz w:val="20"/>
                <w:szCs w:val="20"/>
                <w:lang w:val="en-ID"/>
              </w:rPr>
              <w:t xml:space="preserve">, </w:t>
            </w:r>
            <w:proofErr w:type="spellStart"/>
            <w:r>
              <w:rPr>
                <w:rFonts w:ascii="Times New Roman" w:hAnsi="Times New Roman"/>
                <w:b w:val="0"/>
                <w:sz w:val="20"/>
                <w:szCs w:val="20"/>
              </w:rPr>
              <w:t>Dewi</w:t>
            </w:r>
            <w:proofErr w:type="spellEnd"/>
            <w:r>
              <w:rPr>
                <w:rFonts w:ascii="Times New Roman" w:hAnsi="Times New Roman"/>
                <w:b w:val="0"/>
                <w:sz w:val="20"/>
                <w:szCs w:val="20"/>
              </w:rPr>
              <w:t xml:space="preserve"> </w:t>
            </w:r>
            <w:proofErr w:type="spellStart"/>
            <w:r>
              <w:rPr>
                <w:rFonts w:ascii="Times New Roman" w:hAnsi="Times New Roman"/>
                <w:b w:val="0"/>
                <w:sz w:val="20"/>
                <w:szCs w:val="20"/>
              </w:rPr>
              <w:t>Rokhmah</w:t>
            </w:r>
            <w:proofErr w:type="spellEnd"/>
            <w:r w:rsidRPr="00821A0A">
              <w:rPr>
                <w:rFonts w:ascii="Times New Roman" w:hAnsi="Times New Roman"/>
                <w:b w:val="0"/>
                <w:sz w:val="20"/>
                <w:szCs w:val="20"/>
                <w:vertAlign w:val="superscript"/>
                <w:lang w:val="en-ID"/>
              </w:rPr>
              <w:t>2</w:t>
            </w:r>
            <w:r w:rsidRPr="00821A0A">
              <w:rPr>
                <w:rFonts w:ascii="Times New Roman" w:hAnsi="Times New Roman"/>
                <w:b w:val="0"/>
                <w:sz w:val="20"/>
                <w:szCs w:val="20"/>
                <w:lang w:val="en-ID"/>
              </w:rPr>
              <w:t xml:space="preserve">, </w:t>
            </w:r>
            <w:proofErr w:type="spellStart"/>
            <w:r>
              <w:rPr>
                <w:rFonts w:ascii="Times New Roman" w:hAnsi="Times New Roman"/>
                <w:b w:val="0"/>
                <w:sz w:val="20"/>
                <w:szCs w:val="20"/>
                <w:lang w:val="en-ID"/>
              </w:rPr>
              <w:t>RistyaWidi</w:t>
            </w:r>
            <w:proofErr w:type="spellEnd"/>
            <w:r>
              <w:rPr>
                <w:rFonts w:ascii="Times New Roman" w:hAnsi="Times New Roman"/>
                <w:b w:val="0"/>
                <w:sz w:val="20"/>
                <w:szCs w:val="20"/>
                <w:lang w:val="en-ID"/>
              </w:rPr>
              <w:t xml:space="preserve"> </w:t>
            </w:r>
            <w:proofErr w:type="spellStart"/>
            <w:r>
              <w:rPr>
                <w:rFonts w:ascii="Times New Roman" w:hAnsi="Times New Roman"/>
                <w:b w:val="0"/>
                <w:sz w:val="20"/>
                <w:szCs w:val="20"/>
                <w:lang w:val="en-ID"/>
              </w:rPr>
              <w:t>Endah</w:t>
            </w:r>
            <w:proofErr w:type="spellEnd"/>
            <w:r>
              <w:rPr>
                <w:rFonts w:ascii="Times New Roman" w:hAnsi="Times New Roman"/>
                <w:b w:val="0"/>
                <w:sz w:val="20"/>
                <w:szCs w:val="20"/>
                <w:lang w:val="en-ID"/>
              </w:rPr>
              <w:t xml:space="preserve"> Yani</w:t>
            </w:r>
            <w:r w:rsidRPr="00821A0A">
              <w:rPr>
                <w:rFonts w:ascii="Times New Roman" w:hAnsi="Times New Roman"/>
                <w:b w:val="0"/>
                <w:sz w:val="20"/>
                <w:szCs w:val="20"/>
                <w:vertAlign w:val="superscript"/>
                <w:lang w:val="en-ID"/>
              </w:rPr>
              <w:t>3</w:t>
            </w:r>
          </w:p>
          <w:p w:rsidR="00257BEE" w:rsidRPr="00DF5CE4" w:rsidRDefault="00EF20BA" w:rsidP="00EF20BA">
            <w:pPr>
              <w:pStyle w:val="NoSpacing"/>
              <w:spacing w:line="276" w:lineRule="auto"/>
              <w:jc w:val="center"/>
              <w:rPr>
                <w:rFonts w:ascii="Times New Roman" w:hAnsi="Times New Roman" w:cs="Times New Roman"/>
                <w:b w:val="0"/>
                <w:noProof/>
                <w:color w:val="0D0D0D" w:themeColor="text1" w:themeTint="F2"/>
                <w:sz w:val="20"/>
                <w:szCs w:val="20"/>
              </w:rPr>
            </w:pPr>
            <w:r w:rsidRPr="009772CD">
              <w:rPr>
                <w:rFonts w:ascii="Times New Roman" w:hAnsi="Times New Roman"/>
                <w:b w:val="0"/>
                <w:color w:val="000000"/>
                <w:sz w:val="20"/>
                <w:szCs w:val="20"/>
                <w:vertAlign w:val="superscript"/>
                <w:lang w:val="en-ID"/>
              </w:rPr>
              <w:t>1(CA)</w:t>
            </w:r>
            <w:r w:rsidRPr="00565A24">
              <w:rPr>
                <w:rFonts w:ascii="Times New Roman" w:hAnsi="Times New Roman"/>
                <w:b w:val="0"/>
                <w:color w:val="000000"/>
                <w:sz w:val="20"/>
                <w:szCs w:val="20"/>
                <w:lang w:val="en-ID"/>
              </w:rPr>
              <w:t xml:space="preserve">Public Health Graduate Program, </w:t>
            </w:r>
            <w:proofErr w:type="spellStart"/>
            <w:r w:rsidRPr="00565A24">
              <w:rPr>
                <w:rFonts w:ascii="Times New Roman" w:hAnsi="Times New Roman"/>
                <w:b w:val="0"/>
                <w:color w:val="000000"/>
                <w:sz w:val="20"/>
                <w:szCs w:val="20"/>
                <w:lang w:val="en-ID"/>
              </w:rPr>
              <w:t>Jember</w:t>
            </w:r>
            <w:proofErr w:type="spellEnd"/>
            <w:r w:rsidRPr="00565A24">
              <w:rPr>
                <w:rFonts w:ascii="Times New Roman" w:hAnsi="Times New Roman"/>
                <w:b w:val="0"/>
                <w:color w:val="000000"/>
                <w:sz w:val="20"/>
                <w:szCs w:val="20"/>
                <w:lang w:val="en-ID"/>
              </w:rPr>
              <w:t xml:space="preserve"> University, Indonesia</w:t>
            </w:r>
            <w:r w:rsidRPr="009772CD">
              <w:rPr>
                <w:rFonts w:ascii="Times New Roman" w:hAnsi="Times New Roman"/>
                <w:b w:val="0"/>
                <w:color w:val="000000"/>
                <w:sz w:val="20"/>
                <w:szCs w:val="20"/>
                <w:lang w:val="en-ID"/>
              </w:rPr>
              <w:t xml:space="preserve">; </w:t>
            </w:r>
            <w:r>
              <w:rPr>
                <w:rStyle w:val="Hyperlink"/>
                <w:rFonts w:ascii="Times New Roman" w:hAnsi="Times New Roman"/>
                <w:b w:val="0"/>
                <w:color w:val="000000"/>
                <w:sz w:val="20"/>
                <w:szCs w:val="20"/>
                <w:u w:val="none"/>
                <w:lang w:val="en-ID"/>
              </w:rPr>
              <w:t>jasminsambac03</w:t>
            </w:r>
            <w:r w:rsidRPr="009772CD">
              <w:rPr>
                <w:rStyle w:val="Hyperlink"/>
                <w:rFonts w:ascii="Times New Roman" w:hAnsi="Times New Roman"/>
                <w:b w:val="0"/>
                <w:color w:val="000000"/>
                <w:sz w:val="20"/>
                <w:szCs w:val="20"/>
                <w:u w:val="none"/>
                <w:lang w:val="en-ID"/>
              </w:rPr>
              <w:t>@gmail.com</w:t>
            </w:r>
            <w:r w:rsidRPr="009772CD">
              <w:rPr>
                <w:rFonts w:ascii="Times New Roman" w:hAnsi="Times New Roman"/>
                <w:b w:val="0"/>
                <w:color w:val="000000"/>
                <w:sz w:val="20"/>
                <w:szCs w:val="20"/>
                <w:lang w:val="en-ID"/>
              </w:rPr>
              <w:t xml:space="preserve"> (corresponding author)</w:t>
            </w:r>
          </w:p>
        </w:tc>
      </w:tr>
      <w:tr w:rsidR="00257BEE" w:rsidRPr="00DF5CE4" w:rsidTr="007A31DF">
        <w:tc>
          <w:tcPr>
            <w:cnfStyle w:val="001000000000"/>
            <w:tcW w:w="9026" w:type="dxa"/>
            <w:tcBorders>
              <w:top w:val="single" w:sz="4" w:space="0" w:color="FF0000"/>
              <w:bottom w:val="single" w:sz="4" w:space="0" w:color="FF0000"/>
            </w:tcBorders>
          </w:tcPr>
          <w:p w:rsidR="00257BEE" w:rsidRPr="002E6197" w:rsidRDefault="002E6197" w:rsidP="00257BEE">
            <w:pPr>
              <w:spacing w:line="276" w:lineRule="auto"/>
              <w:ind w:right="-113"/>
              <w:jc w:val="center"/>
              <w:rPr>
                <w:rFonts w:ascii="Times New Roman" w:hAnsi="Times New Roman" w:cs="Times New Roman"/>
                <w:bCs w:val="0"/>
                <w:noProof/>
                <w:color w:val="0D0D0D" w:themeColor="text1" w:themeTint="F2"/>
                <w:spacing w:val="-8"/>
                <w:sz w:val="20"/>
                <w:szCs w:val="20"/>
              </w:rPr>
            </w:pPr>
            <w:r w:rsidRPr="002E6197">
              <w:rPr>
                <w:rFonts w:ascii="Times New Roman" w:hAnsi="Times New Roman" w:cs="Times New Roman"/>
                <w:b w:val="0"/>
                <w:noProof/>
                <w:color w:val="0D0D0D" w:themeColor="text1" w:themeTint="F2"/>
                <w:spacing w:val="-8"/>
                <w:sz w:val="20"/>
                <w:szCs w:val="20"/>
              </w:rPr>
              <w:t>Submitted: October 3, 2018 -Revised: November 1, 2019 -Accepted: December 1, 2019 -Published: January 31, 2019</w:t>
            </w:r>
          </w:p>
        </w:tc>
      </w:tr>
    </w:tbl>
    <w:p w:rsidR="003E3F26" w:rsidRPr="008957EE" w:rsidRDefault="003E3F26" w:rsidP="002B19AC">
      <w:pPr>
        <w:pStyle w:val="NoSpacing"/>
        <w:jc w:val="both"/>
        <w:rPr>
          <w:rFonts w:ascii="Arial Narrow" w:hAnsi="Arial Narrow" w:cs="Times New Roman"/>
          <w:sz w:val="14"/>
          <w:szCs w:val="20"/>
        </w:rPr>
      </w:pPr>
    </w:p>
    <w:p w:rsidR="004E1F70" w:rsidRPr="00DF5CE4" w:rsidRDefault="004E1F70" w:rsidP="00DF5CE4">
      <w:pPr>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ABSTRACT</w:t>
      </w:r>
    </w:p>
    <w:p w:rsidR="004E1F70" w:rsidRDefault="004E1F70" w:rsidP="00DF5CE4">
      <w:pPr>
        <w:spacing w:after="0" w:line="240" w:lineRule="auto"/>
        <w:ind w:left="426" w:hanging="426"/>
        <w:jc w:val="center"/>
        <w:rPr>
          <w:rFonts w:ascii="Times New Roman" w:hAnsi="Times New Roman" w:cs="Times New Roman"/>
          <w:sz w:val="20"/>
          <w:szCs w:val="20"/>
        </w:rPr>
      </w:pPr>
    </w:p>
    <w:p w:rsidR="00EF20BA" w:rsidRDefault="00EF20BA" w:rsidP="00EF20BA">
      <w:pPr>
        <w:spacing w:after="0" w:line="240" w:lineRule="auto"/>
        <w:ind w:left="426" w:firstLine="24"/>
        <w:jc w:val="both"/>
        <w:rPr>
          <w:rFonts w:ascii="Times New Roman" w:hAnsi="Times New Roman" w:cs="Times New Roman"/>
          <w:color w:val="1C1E29"/>
          <w:sz w:val="20"/>
          <w:szCs w:val="20"/>
        </w:rPr>
      </w:pPr>
      <w:r w:rsidRPr="00A459B5">
        <w:rPr>
          <w:rFonts w:ascii="Times New Roman" w:hAnsi="Times New Roman" w:cs="Times New Roman"/>
          <w:color w:val="1C1E29"/>
          <w:sz w:val="20"/>
          <w:szCs w:val="20"/>
        </w:rPr>
        <w:t>Premarital sexual behavior is one of the problems in adolescents. One of the factors causing premarital sexual behavior in adolescents is the role of parental communication patterns. This research was conducted at the Vocational School in September 2019. Researchers wanted to find out the influence of parental communication patterns on premarital sexual behavior in adolescents. The results showed that most students had good communication patterns with their parents by 47.2%</w:t>
      </w:r>
      <w:proofErr w:type="gramStart"/>
      <w:r w:rsidRPr="00A459B5">
        <w:rPr>
          <w:rFonts w:ascii="Times New Roman" w:hAnsi="Times New Roman" w:cs="Times New Roman"/>
          <w:color w:val="1C1E29"/>
          <w:sz w:val="20"/>
          <w:szCs w:val="20"/>
        </w:rPr>
        <w:t>,</w:t>
      </w:r>
      <w:proofErr w:type="gramEnd"/>
      <w:r w:rsidRPr="00A459B5">
        <w:rPr>
          <w:rFonts w:ascii="Times New Roman" w:hAnsi="Times New Roman" w:cs="Times New Roman"/>
          <w:color w:val="1C1E29"/>
          <w:sz w:val="20"/>
          <w:szCs w:val="20"/>
        </w:rPr>
        <w:t xml:space="preserve"> while as many as 56.5 % of students have good premarital behavior</w:t>
      </w:r>
      <w:r>
        <w:rPr>
          <w:rFonts w:ascii="Times New Roman" w:hAnsi="Times New Roman" w:cs="Times New Roman"/>
          <w:color w:val="1C1E29"/>
          <w:sz w:val="20"/>
          <w:szCs w:val="20"/>
        </w:rPr>
        <w:t>.</w:t>
      </w:r>
    </w:p>
    <w:p w:rsidR="00EF20BA" w:rsidRPr="00DF5CE4" w:rsidRDefault="00EF20BA" w:rsidP="00DF5CE4">
      <w:pPr>
        <w:spacing w:after="0" w:line="240" w:lineRule="auto"/>
        <w:ind w:left="426" w:hanging="426"/>
        <w:jc w:val="center"/>
        <w:rPr>
          <w:rFonts w:ascii="Times New Roman" w:hAnsi="Times New Roman" w:cs="Times New Roman"/>
          <w:sz w:val="20"/>
          <w:szCs w:val="20"/>
        </w:rPr>
      </w:pPr>
    </w:p>
    <w:p w:rsidR="004E1F70" w:rsidRPr="00EF20BA" w:rsidRDefault="008957EE" w:rsidP="00DF5CE4">
      <w:pPr>
        <w:spacing w:after="0" w:line="240" w:lineRule="auto"/>
        <w:ind w:left="426" w:hanging="426"/>
        <w:jc w:val="both"/>
        <w:rPr>
          <w:rFonts w:ascii="Times New Roman" w:hAnsi="Times New Roman" w:cs="Times New Roman"/>
          <w:b/>
          <w:sz w:val="20"/>
          <w:szCs w:val="20"/>
        </w:rPr>
      </w:pPr>
      <w:r w:rsidRPr="00DF5CE4">
        <w:rPr>
          <w:rFonts w:ascii="Times New Roman" w:hAnsi="Times New Roman" w:cs="Times New Roman"/>
          <w:b/>
          <w:sz w:val="20"/>
          <w:szCs w:val="20"/>
          <w:lang w:val="id-ID"/>
        </w:rPr>
        <w:t>Keywords</w:t>
      </w:r>
      <w:r w:rsidR="00EF20BA">
        <w:rPr>
          <w:rFonts w:ascii="Times New Roman" w:hAnsi="Times New Roman" w:cs="Times New Roman"/>
          <w:b/>
          <w:sz w:val="20"/>
          <w:szCs w:val="20"/>
        </w:rPr>
        <w:t xml:space="preserve"> </w:t>
      </w:r>
      <w:r w:rsidR="00EF20BA" w:rsidRPr="00EF20BA">
        <w:rPr>
          <w:rFonts w:ascii="Times New Roman" w:hAnsi="Times New Roman" w:cs="Times New Roman"/>
          <w:b/>
          <w:sz w:val="20"/>
          <w:szCs w:val="20"/>
        </w:rPr>
        <w:t>* communication patterns, * premarital sexual behavior</w:t>
      </w:r>
    </w:p>
    <w:p w:rsidR="004E1F70" w:rsidRPr="00DF5CE4" w:rsidRDefault="004E1F70" w:rsidP="00DF5CE4">
      <w:pPr>
        <w:pStyle w:val="ListParagraph"/>
        <w:spacing w:after="0" w:line="240" w:lineRule="auto"/>
        <w:ind w:left="426" w:hanging="426"/>
        <w:jc w:val="both"/>
        <w:rPr>
          <w:rFonts w:ascii="Times New Roman" w:hAnsi="Times New Roman" w:cs="Times New Roman"/>
          <w:sz w:val="20"/>
          <w:szCs w:val="20"/>
        </w:rPr>
      </w:pPr>
    </w:p>
    <w:p w:rsidR="004E1F70" w:rsidRPr="00DF5CE4" w:rsidRDefault="004E1F70" w:rsidP="00DF5CE4">
      <w:pPr>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INTRODUCTION</w:t>
      </w:r>
    </w:p>
    <w:p w:rsidR="00EF20BA" w:rsidRDefault="00EF20BA" w:rsidP="00EF20BA">
      <w:pPr>
        <w:pStyle w:val="ListParagraph"/>
        <w:spacing w:after="0" w:line="240" w:lineRule="auto"/>
        <w:ind w:left="426" w:firstLine="294"/>
        <w:jc w:val="both"/>
        <w:rPr>
          <w:rFonts w:ascii="Times New Roman" w:hAnsi="Times New Roman" w:cs="Times New Roman"/>
          <w:color w:val="1C1E29"/>
          <w:sz w:val="20"/>
          <w:szCs w:val="20"/>
          <w:vertAlign w:val="superscript"/>
        </w:rPr>
      </w:pPr>
      <w:r w:rsidRPr="00162BCC">
        <w:rPr>
          <w:rFonts w:ascii="Times New Roman" w:hAnsi="Times New Roman" w:cs="Times New Roman"/>
          <w:color w:val="1C1E29"/>
          <w:sz w:val="20"/>
          <w:szCs w:val="20"/>
        </w:rPr>
        <w:t xml:space="preserve">Adolescents experience transition and changes in sexual organs </w:t>
      </w:r>
      <w:r w:rsidRPr="00162BCC">
        <w:rPr>
          <w:rFonts w:ascii="Times New Roman" w:hAnsi="Times New Roman" w:cs="Times New Roman"/>
          <w:color w:val="1C1E29"/>
          <w:sz w:val="20"/>
          <w:szCs w:val="20"/>
          <w:vertAlign w:val="superscript"/>
        </w:rPr>
        <w:t>(1)</w:t>
      </w:r>
      <w:r w:rsidRPr="00162BCC">
        <w:rPr>
          <w:rFonts w:ascii="Times New Roman" w:hAnsi="Times New Roman" w:cs="Times New Roman"/>
          <w:color w:val="1C1E29"/>
          <w:sz w:val="20"/>
          <w:szCs w:val="20"/>
        </w:rPr>
        <w:t xml:space="preserve">. Middle adolescents generally go to high school </w:t>
      </w:r>
      <w:proofErr w:type="gramStart"/>
      <w:r w:rsidRPr="00162BCC">
        <w:rPr>
          <w:rFonts w:ascii="Times New Roman" w:hAnsi="Times New Roman" w:cs="Times New Roman"/>
          <w:color w:val="1C1E29"/>
          <w:sz w:val="20"/>
          <w:szCs w:val="20"/>
        </w:rPr>
        <w:t>who</w:t>
      </w:r>
      <w:proofErr w:type="gramEnd"/>
      <w:r w:rsidRPr="00162BCC">
        <w:rPr>
          <w:rFonts w:ascii="Times New Roman" w:hAnsi="Times New Roman" w:cs="Times New Roman"/>
          <w:color w:val="1C1E29"/>
          <w:sz w:val="20"/>
          <w:szCs w:val="20"/>
        </w:rPr>
        <w:t xml:space="preserve"> have the characteristics: they need friends, tend to be narcissistic, have conditions of anxiety and confusion, have a great desire to try everything they don't know yet </w:t>
      </w:r>
      <w:r w:rsidRPr="00162BCC">
        <w:rPr>
          <w:rFonts w:ascii="Times New Roman" w:hAnsi="Times New Roman" w:cs="Times New Roman"/>
          <w:color w:val="1C1E29"/>
          <w:sz w:val="20"/>
          <w:szCs w:val="20"/>
          <w:vertAlign w:val="superscript"/>
        </w:rPr>
        <w:t>(2).</w:t>
      </w:r>
    </w:p>
    <w:p w:rsidR="00EF20BA" w:rsidRDefault="00EF20BA" w:rsidP="00EF20BA">
      <w:pPr>
        <w:pStyle w:val="ListParagraph"/>
        <w:spacing w:after="0" w:line="240" w:lineRule="auto"/>
        <w:ind w:left="426" w:firstLine="294"/>
        <w:jc w:val="both"/>
        <w:rPr>
          <w:rFonts w:ascii="Times New Roman" w:hAnsi="Times New Roman" w:cs="Times New Roman"/>
          <w:color w:val="1C1E29"/>
          <w:sz w:val="20"/>
          <w:szCs w:val="20"/>
          <w:vertAlign w:val="superscript"/>
        </w:rPr>
      </w:pPr>
      <w:r w:rsidRPr="00162BCC">
        <w:rPr>
          <w:rFonts w:ascii="Times New Roman" w:hAnsi="Times New Roman" w:cs="Times New Roman"/>
          <w:color w:val="1C1E29"/>
          <w:sz w:val="20"/>
          <w:szCs w:val="20"/>
        </w:rPr>
        <w:t xml:space="preserve">Adolescents often experience problems such as: emotional disturbances, adolescent violence, suicide, sexually transmitted diseases, pregnancy outside marriage, abortion, the use of prohibited dangerous substances, problems with nutritional deficits, and sex before marriage, peer pressure, and smoking </w:t>
      </w:r>
      <w:r w:rsidRPr="00162BCC">
        <w:rPr>
          <w:rFonts w:ascii="Times New Roman" w:hAnsi="Times New Roman" w:cs="Times New Roman"/>
          <w:color w:val="1C1E29"/>
          <w:sz w:val="20"/>
          <w:szCs w:val="20"/>
          <w:vertAlign w:val="superscript"/>
        </w:rPr>
        <w:t>(3)</w:t>
      </w:r>
      <w:r w:rsidRPr="00162BCC">
        <w:rPr>
          <w:rFonts w:ascii="Times New Roman" w:hAnsi="Times New Roman" w:cs="Times New Roman"/>
          <w:color w:val="1C1E29"/>
          <w:sz w:val="20"/>
          <w:szCs w:val="20"/>
        </w:rPr>
        <w:t xml:space="preserve">. </w:t>
      </w:r>
      <w:proofErr w:type="gramStart"/>
      <w:r w:rsidRPr="00162BCC">
        <w:rPr>
          <w:rFonts w:ascii="Times New Roman" w:hAnsi="Times New Roman" w:cs="Times New Roman"/>
          <w:color w:val="1C1E29"/>
          <w:sz w:val="20"/>
          <w:szCs w:val="20"/>
        </w:rPr>
        <w:t xml:space="preserve">Sexuality problems in adolescents one of which is sexual behavior before marriage or premarital sexual </w:t>
      </w:r>
      <w:r w:rsidRPr="00162BCC">
        <w:rPr>
          <w:rFonts w:ascii="Times New Roman" w:hAnsi="Times New Roman" w:cs="Times New Roman"/>
          <w:color w:val="1C1E29"/>
          <w:sz w:val="20"/>
          <w:szCs w:val="20"/>
          <w:vertAlign w:val="superscript"/>
        </w:rPr>
        <w:t>(4).</w:t>
      </w:r>
      <w:proofErr w:type="gramEnd"/>
    </w:p>
    <w:p w:rsidR="00EF20BA" w:rsidRDefault="00EF20BA" w:rsidP="00EF20BA">
      <w:pPr>
        <w:pStyle w:val="ListParagraph"/>
        <w:spacing w:after="0" w:line="240" w:lineRule="auto"/>
        <w:ind w:left="426" w:firstLine="294"/>
        <w:jc w:val="both"/>
        <w:rPr>
          <w:rFonts w:ascii="Times New Roman" w:hAnsi="Times New Roman" w:cs="Times New Roman"/>
          <w:color w:val="1C1E29"/>
          <w:sz w:val="20"/>
          <w:szCs w:val="20"/>
        </w:rPr>
      </w:pPr>
      <w:r w:rsidRPr="00162BCC">
        <w:rPr>
          <w:rFonts w:ascii="Times New Roman" w:hAnsi="Times New Roman" w:cs="Times New Roman"/>
          <w:color w:val="1C1E29"/>
          <w:sz w:val="20"/>
          <w:szCs w:val="20"/>
        </w:rPr>
        <w:t xml:space="preserve">The phenomenon of premarital sexual behavior is often done by adolescents </w:t>
      </w:r>
      <w:r w:rsidRPr="00162BCC">
        <w:rPr>
          <w:rFonts w:ascii="Times New Roman" w:hAnsi="Times New Roman" w:cs="Times New Roman"/>
          <w:color w:val="1C1E29"/>
          <w:sz w:val="20"/>
          <w:szCs w:val="20"/>
          <w:vertAlign w:val="superscript"/>
        </w:rPr>
        <w:t>(5)</w:t>
      </w:r>
      <w:r w:rsidRPr="00162BCC">
        <w:rPr>
          <w:rFonts w:ascii="Times New Roman" w:hAnsi="Times New Roman" w:cs="Times New Roman"/>
          <w:color w:val="1C1E29"/>
          <w:sz w:val="20"/>
          <w:szCs w:val="20"/>
        </w:rPr>
        <w:t xml:space="preserve">. Survey of </w:t>
      </w:r>
      <w:proofErr w:type="gramStart"/>
      <w:r w:rsidRPr="00162BCC">
        <w:rPr>
          <w:rFonts w:ascii="Times New Roman" w:hAnsi="Times New Roman" w:cs="Times New Roman"/>
          <w:color w:val="1C1E29"/>
          <w:sz w:val="20"/>
          <w:szCs w:val="20"/>
        </w:rPr>
        <w:t>8419  female</w:t>
      </w:r>
      <w:proofErr w:type="gramEnd"/>
      <w:r w:rsidRPr="00162BCC">
        <w:rPr>
          <w:rFonts w:ascii="Times New Roman" w:hAnsi="Times New Roman" w:cs="Times New Roman"/>
          <w:color w:val="1C1E29"/>
          <w:sz w:val="20"/>
          <w:szCs w:val="20"/>
        </w:rPr>
        <w:t xml:space="preserve"> adolescent and 10,980 male adolescents, the results showed 2.7% of adolescents aged 15-19 had premarital sexual behavior </w:t>
      </w:r>
      <w:r w:rsidRPr="00162BCC">
        <w:rPr>
          <w:rFonts w:ascii="Times New Roman" w:hAnsi="Times New Roman" w:cs="Times New Roman"/>
          <w:color w:val="1C1E29"/>
          <w:sz w:val="20"/>
          <w:szCs w:val="20"/>
          <w:vertAlign w:val="superscript"/>
        </w:rPr>
        <w:t xml:space="preserve">(6). </w:t>
      </w:r>
      <w:r w:rsidRPr="00162BCC">
        <w:rPr>
          <w:rFonts w:ascii="Times New Roman" w:hAnsi="Times New Roman" w:cs="Times New Roman"/>
          <w:color w:val="1C1E29"/>
          <w:sz w:val="20"/>
          <w:szCs w:val="20"/>
        </w:rPr>
        <w:t xml:space="preserve">Factors causing premarital sexual behavior such as the age of partner, monitoring parents, peer influence, exposure to pornography, and sexual attitude </w:t>
      </w:r>
      <w:r w:rsidRPr="00162BCC">
        <w:rPr>
          <w:rFonts w:ascii="Times New Roman" w:hAnsi="Times New Roman" w:cs="Times New Roman"/>
          <w:color w:val="1C1E29"/>
          <w:sz w:val="20"/>
          <w:szCs w:val="20"/>
          <w:vertAlign w:val="superscript"/>
        </w:rPr>
        <w:t>(7)</w:t>
      </w:r>
      <w:r w:rsidRPr="00162BCC">
        <w:rPr>
          <w:rFonts w:ascii="Times New Roman" w:hAnsi="Times New Roman" w:cs="Times New Roman"/>
          <w:color w:val="1C1E29"/>
          <w:sz w:val="20"/>
          <w:szCs w:val="20"/>
        </w:rPr>
        <w:t xml:space="preserve">. Previous researchers stated that other factors cause premarital sexual behavior in adolescents such as religiosity, adolescents who have a partner, adolescents who use alcohol </w:t>
      </w:r>
      <w:r w:rsidRPr="00162BCC">
        <w:rPr>
          <w:rFonts w:ascii="Times New Roman" w:hAnsi="Times New Roman" w:cs="Times New Roman"/>
          <w:color w:val="1C1E29"/>
          <w:sz w:val="20"/>
          <w:szCs w:val="20"/>
          <w:vertAlign w:val="superscript"/>
        </w:rPr>
        <w:t>(8)</w:t>
      </w:r>
      <w:r w:rsidRPr="00162BCC">
        <w:rPr>
          <w:rFonts w:ascii="Times New Roman" w:hAnsi="Times New Roman" w:cs="Times New Roman"/>
          <w:color w:val="1C1E29"/>
          <w:sz w:val="20"/>
          <w:szCs w:val="20"/>
        </w:rPr>
        <w:t xml:space="preserve">. </w:t>
      </w:r>
    </w:p>
    <w:p w:rsidR="00EF20BA" w:rsidRPr="00162BCC" w:rsidRDefault="00EF20BA" w:rsidP="00EF20BA">
      <w:pPr>
        <w:pStyle w:val="ListParagraph"/>
        <w:spacing w:after="0" w:line="240" w:lineRule="auto"/>
        <w:ind w:left="426" w:firstLine="294"/>
        <w:jc w:val="both"/>
        <w:rPr>
          <w:rFonts w:ascii="Times New Roman" w:hAnsi="Times New Roman" w:cs="Times New Roman"/>
          <w:color w:val="1C1E29"/>
          <w:sz w:val="20"/>
          <w:szCs w:val="20"/>
        </w:rPr>
      </w:pPr>
      <w:r w:rsidRPr="00162BCC">
        <w:rPr>
          <w:rFonts w:ascii="Times New Roman" w:hAnsi="Times New Roman" w:cs="Times New Roman"/>
          <w:color w:val="1C1E29"/>
          <w:sz w:val="20"/>
          <w:szCs w:val="20"/>
        </w:rPr>
        <w:t xml:space="preserve">The impact of premarital sexual behavior on adolescents such as pregnancy, the risk of abortion, the risk of spreading infectious diseases, and the risk of spreading HIV and AIDS </w:t>
      </w:r>
      <w:r w:rsidRPr="00162BCC">
        <w:rPr>
          <w:rFonts w:ascii="Times New Roman" w:hAnsi="Times New Roman" w:cs="Times New Roman"/>
          <w:color w:val="1C1E29"/>
          <w:sz w:val="20"/>
          <w:szCs w:val="20"/>
          <w:vertAlign w:val="superscript"/>
        </w:rPr>
        <w:t>(9)</w:t>
      </w:r>
      <w:r w:rsidRPr="00162BCC">
        <w:rPr>
          <w:rFonts w:ascii="Times New Roman" w:hAnsi="Times New Roman" w:cs="Times New Roman"/>
          <w:color w:val="1C1E29"/>
          <w:sz w:val="20"/>
          <w:szCs w:val="20"/>
        </w:rPr>
        <w:t xml:space="preserve">. Indonesia ranks number two in ASEAN after Cambodia is the highest case of early marriage </w:t>
      </w:r>
      <w:r w:rsidRPr="00162BCC">
        <w:rPr>
          <w:rFonts w:ascii="Times New Roman" w:hAnsi="Times New Roman" w:cs="Times New Roman"/>
          <w:color w:val="1C1E29"/>
          <w:sz w:val="20"/>
          <w:szCs w:val="20"/>
          <w:vertAlign w:val="superscript"/>
        </w:rPr>
        <w:t>(10)</w:t>
      </w:r>
      <w:r w:rsidRPr="00162BCC">
        <w:rPr>
          <w:rFonts w:ascii="Times New Roman" w:hAnsi="Times New Roman" w:cs="Times New Roman"/>
          <w:color w:val="1C1E29"/>
          <w:sz w:val="20"/>
          <w:szCs w:val="20"/>
        </w:rPr>
        <w:t xml:space="preserve">. In 2016 </w:t>
      </w:r>
      <w:proofErr w:type="spellStart"/>
      <w:r w:rsidRPr="00162BCC">
        <w:rPr>
          <w:rFonts w:ascii="Times New Roman" w:hAnsi="Times New Roman" w:cs="Times New Roman"/>
          <w:color w:val="1C1E29"/>
          <w:sz w:val="20"/>
          <w:szCs w:val="20"/>
        </w:rPr>
        <w:t>Bondowoso</w:t>
      </w:r>
      <w:proofErr w:type="spellEnd"/>
      <w:r w:rsidRPr="00162BCC">
        <w:rPr>
          <w:rFonts w:ascii="Times New Roman" w:hAnsi="Times New Roman" w:cs="Times New Roman"/>
          <w:color w:val="1C1E29"/>
          <w:sz w:val="20"/>
          <w:szCs w:val="20"/>
        </w:rPr>
        <w:t xml:space="preserve"> Regency was the Highest District in early marriage cases in East Java Province at 50.20% </w:t>
      </w:r>
      <w:r w:rsidRPr="00162BCC">
        <w:rPr>
          <w:rFonts w:ascii="Times New Roman" w:hAnsi="Times New Roman" w:cs="Times New Roman"/>
          <w:color w:val="1C1E29"/>
          <w:sz w:val="20"/>
          <w:szCs w:val="20"/>
          <w:vertAlign w:val="superscript"/>
        </w:rPr>
        <w:t>(11)</w:t>
      </w:r>
      <w:r w:rsidRPr="00162BCC">
        <w:rPr>
          <w:rFonts w:ascii="Times New Roman" w:hAnsi="Times New Roman" w:cs="Times New Roman"/>
          <w:color w:val="1C1E29"/>
          <w:sz w:val="20"/>
          <w:szCs w:val="20"/>
        </w:rPr>
        <w:t>. A preliminary study found that from 2015-2019 there were seven students expelled from school because of pregnancy outside marriage which was the impact of premarital sexual behavior.</w:t>
      </w:r>
    </w:p>
    <w:p w:rsidR="004E1F70" w:rsidRPr="00DF5CE4" w:rsidRDefault="004E1F70" w:rsidP="00DF5CE4">
      <w:pPr>
        <w:pStyle w:val="ListParagraph"/>
        <w:spacing w:after="0" w:line="240" w:lineRule="auto"/>
        <w:ind w:left="426" w:hanging="426"/>
        <w:jc w:val="center"/>
        <w:rPr>
          <w:rFonts w:ascii="Times New Roman" w:hAnsi="Times New Roman" w:cs="Times New Roman"/>
          <w:b/>
          <w:sz w:val="20"/>
          <w:szCs w:val="20"/>
        </w:rPr>
      </w:pPr>
    </w:p>
    <w:p w:rsidR="00584564" w:rsidRPr="00DF5CE4" w:rsidRDefault="00584564" w:rsidP="00DF5CE4">
      <w:pPr>
        <w:spacing w:after="0" w:line="240" w:lineRule="auto"/>
        <w:ind w:left="426" w:hanging="426"/>
        <w:jc w:val="both"/>
        <w:rPr>
          <w:rFonts w:ascii="Times New Roman" w:hAnsi="Times New Roman" w:cs="Times New Roman"/>
          <w:sz w:val="20"/>
          <w:szCs w:val="20"/>
        </w:rPr>
      </w:pPr>
    </w:p>
    <w:p w:rsidR="004E1F70" w:rsidRPr="00DF5CE4" w:rsidRDefault="004E1F70" w:rsidP="00DF5CE4">
      <w:pPr>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METHODS</w:t>
      </w:r>
    </w:p>
    <w:p w:rsidR="00584564" w:rsidRPr="00DF5CE4" w:rsidRDefault="00584564" w:rsidP="00DF5CE4">
      <w:pPr>
        <w:spacing w:after="0" w:line="240" w:lineRule="auto"/>
        <w:ind w:left="426" w:hanging="426"/>
        <w:jc w:val="center"/>
        <w:rPr>
          <w:rFonts w:ascii="Times New Roman" w:hAnsi="Times New Roman" w:cs="Times New Roman"/>
          <w:b/>
          <w:sz w:val="20"/>
          <w:szCs w:val="20"/>
        </w:rPr>
      </w:pPr>
    </w:p>
    <w:p w:rsidR="00EF20BA" w:rsidRPr="001E55F1" w:rsidRDefault="00EF20BA" w:rsidP="00EF20BA">
      <w:pPr>
        <w:spacing w:after="0" w:line="240" w:lineRule="auto"/>
        <w:ind w:left="426" w:firstLine="204"/>
        <w:jc w:val="both"/>
        <w:rPr>
          <w:rFonts w:ascii="Times New Roman" w:hAnsi="Times New Roman" w:cs="Times New Roman"/>
          <w:b/>
          <w:sz w:val="20"/>
          <w:szCs w:val="20"/>
        </w:rPr>
      </w:pPr>
      <w:r w:rsidRPr="001E55F1">
        <w:rPr>
          <w:rFonts w:ascii="Times New Roman" w:hAnsi="Times New Roman" w:cs="Times New Roman"/>
          <w:color w:val="1C1E29"/>
          <w:sz w:val="20"/>
          <w:szCs w:val="20"/>
        </w:rPr>
        <w:t>Researchers used a cross-sectional method. The population and sample of this study were all students of SMK "X" grades X to XII totaling 108 students. Researchers used a total sampling technique. Spearman rank is used for the statistical test of this research. The study was conducted in September 2019. Researchers before conducting the study conducted a validity test and a reliability test of the questionnaire instrument that would be used for research. The results of the statistical test contained 4 invalid questions so that sentences were modified from 4 invalid questions to be used for research measurement instruments. The results of statistical tests found all instruments declared reliable. Researchers before conducting research also conduct research ethics tests.</w:t>
      </w:r>
    </w:p>
    <w:p w:rsidR="00242788" w:rsidRPr="00DF5CE4" w:rsidRDefault="00242788" w:rsidP="00DF5CE4">
      <w:pPr>
        <w:spacing w:after="0" w:line="240" w:lineRule="auto"/>
        <w:ind w:left="426" w:hanging="426"/>
        <w:jc w:val="both"/>
        <w:rPr>
          <w:rFonts w:ascii="Times New Roman" w:hAnsi="Times New Roman" w:cs="Times New Roman"/>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242788" w:rsidRDefault="00242788" w:rsidP="00DF5CE4">
      <w:pPr>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RESULTS</w:t>
      </w: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Pr="00DF5CE4" w:rsidRDefault="00EF20BA" w:rsidP="00EF20BA">
      <w:pPr>
        <w:spacing w:after="0" w:line="240" w:lineRule="auto"/>
        <w:ind w:left="426" w:hanging="426"/>
        <w:jc w:val="center"/>
        <w:rPr>
          <w:rFonts w:ascii="Times New Roman" w:hAnsi="Times New Roman" w:cs="Times New Roman"/>
          <w:sz w:val="20"/>
          <w:szCs w:val="20"/>
          <w:lang w:val="en-ID"/>
        </w:rPr>
      </w:pPr>
      <w:proofErr w:type="gramStart"/>
      <w:r w:rsidRPr="00DF5CE4">
        <w:rPr>
          <w:rFonts w:ascii="Times New Roman" w:hAnsi="Times New Roman" w:cs="Times New Roman"/>
          <w:sz w:val="20"/>
          <w:szCs w:val="20"/>
          <w:lang w:val="en-ID"/>
        </w:rPr>
        <w:t>Table 1.</w:t>
      </w:r>
      <w:proofErr w:type="gramEnd"/>
      <w:r w:rsidRPr="00DF5CE4">
        <w:rPr>
          <w:rFonts w:ascii="Times New Roman" w:hAnsi="Times New Roman" w:cs="Times New Roman"/>
          <w:sz w:val="20"/>
          <w:szCs w:val="20"/>
          <w:lang w:val="en-ID"/>
        </w:rPr>
        <w:t xml:space="preserve"> Distribution of </w:t>
      </w:r>
      <w:r>
        <w:rPr>
          <w:rFonts w:ascii="Times New Roman" w:hAnsi="Times New Roman" w:cs="Times New Roman"/>
          <w:sz w:val="20"/>
          <w:szCs w:val="20"/>
          <w:lang w:val="en-ID"/>
        </w:rPr>
        <w:t>Parents Communication</w:t>
      </w:r>
    </w:p>
    <w:p w:rsidR="00EF20BA" w:rsidRPr="00DF5CE4" w:rsidRDefault="00EF20BA" w:rsidP="00EF20BA">
      <w:pPr>
        <w:spacing w:after="0" w:line="240" w:lineRule="auto"/>
        <w:ind w:left="426" w:hanging="426"/>
        <w:jc w:val="center"/>
        <w:rPr>
          <w:rFonts w:ascii="Times New Roman" w:hAnsi="Times New Roman" w:cs="Times New Roman"/>
          <w:sz w:val="20"/>
          <w:szCs w:val="20"/>
          <w:lang w:val="en-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1254"/>
        <w:gridCol w:w="1470"/>
      </w:tblGrid>
      <w:tr w:rsidR="00EF20BA" w:rsidRPr="00DF5CE4" w:rsidTr="002F6012">
        <w:trPr>
          <w:trHeight w:val="196"/>
          <w:jc w:val="center"/>
        </w:trPr>
        <w:tc>
          <w:tcPr>
            <w:tcW w:w="2221"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Frequency</w:t>
            </w:r>
          </w:p>
        </w:tc>
        <w:tc>
          <w:tcPr>
            <w:tcW w:w="1254"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w:t>
            </w:r>
          </w:p>
        </w:tc>
        <w:tc>
          <w:tcPr>
            <w:tcW w:w="1470"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Category</w:t>
            </w:r>
          </w:p>
        </w:tc>
      </w:tr>
      <w:tr w:rsidR="00EF20BA" w:rsidRPr="00DF5CE4" w:rsidTr="002F6012">
        <w:trPr>
          <w:trHeight w:val="621"/>
          <w:jc w:val="center"/>
        </w:trPr>
        <w:tc>
          <w:tcPr>
            <w:tcW w:w="2221" w:type="dxa"/>
            <w:shd w:val="clear" w:color="auto" w:fill="auto"/>
          </w:tcPr>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9</w:t>
            </w:r>
          </w:p>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48</w:t>
            </w:r>
          </w:p>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51</w:t>
            </w:r>
          </w:p>
        </w:tc>
        <w:tc>
          <w:tcPr>
            <w:tcW w:w="1254" w:type="dxa"/>
            <w:shd w:val="clear" w:color="auto" w:fill="auto"/>
          </w:tcPr>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8,3</w:t>
            </w:r>
          </w:p>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44,4</w:t>
            </w:r>
          </w:p>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47,2</w:t>
            </w:r>
          </w:p>
        </w:tc>
        <w:tc>
          <w:tcPr>
            <w:tcW w:w="1470" w:type="dxa"/>
            <w:shd w:val="clear" w:color="auto" w:fill="auto"/>
          </w:tcPr>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Low</w:t>
            </w:r>
          </w:p>
          <w:p w:rsidR="00EF20BA" w:rsidRDefault="00EF20BA" w:rsidP="002F6012">
            <w:pPr>
              <w:spacing w:after="0" w:line="240" w:lineRule="auto"/>
              <w:ind w:left="426" w:hanging="426"/>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Midle</w:t>
            </w:r>
            <w:proofErr w:type="spellEnd"/>
          </w:p>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High</w:t>
            </w:r>
          </w:p>
        </w:tc>
      </w:tr>
      <w:tr w:rsidR="00EF20BA" w:rsidRPr="00DF5CE4" w:rsidTr="002F6012">
        <w:trPr>
          <w:trHeight w:val="196"/>
          <w:jc w:val="center"/>
        </w:trPr>
        <w:tc>
          <w:tcPr>
            <w:tcW w:w="2221" w:type="dxa"/>
            <w:shd w:val="clear" w:color="auto" w:fill="auto"/>
          </w:tcPr>
          <w:p w:rsidR="00EF20BA" w:rsidRPr="00DF5CE4" w:rsidRDefault="00EF20BA" w:rsidP="002F6012">
            <w:pPr>
              <w:spacing w:after="0" w:line="240" w:lineRule="auto"/>
              <w:ind w:left="426" w:hanging="426"/>
              <w:rPr>
                <w:rFonts w:ascii="Times New Roman" w:hAnsi="Times New Roman" w:cs="Times New Roman"/>
                <w:sz w:val="20"/>
                <w:szCs w:val="20"/>
                <w:lang w:val="en-ID"/>
              </w:rPr>
            </w:pPr>
            <w:r>
              <w:rPr>
                <w:rFonts w:ascii="Times New Roman" w:hAnsi="Times New Roman" w:cs="Times New Roman"/>
                <w:sz w:val="20"/>
                <w:szCs w:val="20"/>
                <w:lang w:val="en-ID"/>
              </w:rPr>
              <w:t>Total         108</w:t>
            </w:r>
          </w:p>
        </w:tc>
        <w:tc>
          <w:tcPr>
            <w:tcW w:w="1254"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100</w:t>
            </w:r>
          </w:p>
        </w:tc>
        <w:tc>
          <w:tcPr>
            <w:tcW w:w="1470"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p>
        </w:tc>
      </w:tr>
    </w:tbl>
    <w:p w:rsidR="00EF20BA" w:rsidRDefault="00EF20BA" w:rsidP="00EF20BA">
      <w:pPr>
        <w:spacing w:after="0" w:line="240" w:lineRule="auto"/>
        <w:ind w:left="426" w:hanging="426"/>
        <w:jc w:val="both"/>
        <w:rPr>
          <w:rFonts w:ascii="Times New Roman" w:hAnsi="Times New Roman" w:cs="Times New Roman"/>
          <w:sz w:val="20"/>
          <w:szCs w:val="20"/>
          <w:lang w:val="en-ID"/>
        </w:rPr>
      </w:pPr>
    </w:p>
    <w:p w:rsidR="00EF20BA" w:rsidRPr="00EF20BA" w:rsidRDefault="00EF20BA" w:rsidP="00EF20BA">
      <w:pPr>
        <w:spacing w:after="0" w:line="240" w:lineRule="auto"/>
        <w:ind w:left="426" w:firstLine="204"/>
        <w:rPr>
          <w:rFonts w:ascii="Times New Roman" w:hAnsi="Times New Roman" w:cs="Times New Roman"/>
          <w:sz w:val="20"/>
          <w:szCs w:val="20"/>
          <w:lang w:val="en-ID"/>
        </w:rPr>
      </w:pPr>
      <w:r w:rsidRPr="00EF20BA">
        <w:rPr>
          <w:rFonts w:ascii="Times New Roman" w:hAnsi="Times New Roman" w:cs="Times New Roman"/>
          <w:color w:val="1C1E29"/>
          <w:sz w:val="20"/>
          <w:szCs w:val="20"/>
        </w:rPr>
        <w:t>Descriptive analysis results in the table above, that of 108 students from class X-XII, 47.2% of students have a good pattern of communication</w:t>
      </w:r>
    </w:p>
    <w:p w:rsidR="00EF20BA" w:rsidRDefault="00EF20BA" w:rsidP="00EF20BA">
      <w:pPr>
        <w:spacing w:after="0" w:line="240" w:lineRule="auto"/>
        <w:ind w:left="426" w:hanging="426"/>
        <w:jc w:val="center"/>
        <w:rPr>
          <w:rFonts w:ascii="Times New Roman" w:hAnsi="Times New Roman" w:cs="Times New Roman"/>
          <w:sz w:val="20"/>
          <w:szCs w:val="20"/>
          <w:lang w:val="en-ID"/>
        </w:rPr>
      </w:pPr>
    </w:p>
    <w:p w:rsidR="00EF20BA" w:rsidRDefault="00EF20BA" w:rsidP="00EF20BA">
      <w:pPr>
        <w:spacing w:after="0" w:line="240" w:lineRule="auto"/>
        <w:ind w:left="426" w:hanging="426"/>
        <w:jc w:val="center"/>
        <w:rPr>
          <w:rFonts w:ascii="Times New Roman" w:hAnsi="Times New Roman" w:cs="Times New Roman"/>
          <w:sz w:val="20"/>
          <w:szCs w:val="20"/>
          <w:lang w:val="en-ID"/>
        </w:rPr>
      </w:pPr>
      <w:proofErr w:type="gramStart"/>
      <w:r>
        <w:rPr>
          <w:rFonts w:ascii="Times New Roman" w:hAnsi="Times New Roman" w:cs="Times New Roman"/>
          <w:sz w:val="20"/>
          <w:szCs w:val="20"/>
          <w:lang w:val="en-ID"/>
        </w:rPr>
        <w:t>Table 2.</w:t>
      </w:r>
      <w:proofErr w:type="gramEnd"/>
      <w:r>
        <w:rPr>
          <w:rFonts w:ascii="Times New Roman" w:hAnsi="Times New Roman" w:cs="Times New Roman"/>
          <w:sz w:val="20"/>
          <w:szCs w:val="20"/>
          <w:lang w:val="en-ID"/>
        </w:rPr>
        <w:t xml:space="preserve"> Distribution of Premarital Sexual</w:t>
      </w:r>
    </w:p>
    <w:p w:rsidR="00EF20BA" w:rsidRDefault="00EF20BA" w:rsidP="00EF20BA">
      <w:pPr>
        <w:spacing w:after="0" w:line="240" w:lineRule="auto"/>
        <w:ind w:left="426" w:hanging="426"/>
        <w:jc w:val="center"/>
        <w:rPr>
          <w:rFonts w:ascii="Times New Roman" w:hAnsi="Times New Roman" w:cs="Times New Roman"/>
          <w:sz w:val="20"/>
          <w:szCs w:val="20"/>
          <w:lang w:val="en-ID"/>
        </w:rPr>
      </w:pPr>
    </w:p>
    <w:p w:rsidR="00EF20BA" w:rsidRDefault="00EF20BA" w:rsidP="00EF20BA">
      <w:pPr>
        <w:spacing w:after="0" w:line="240" w:lineRule="auto"/>
        <w:ind w:left="426" w:hanging="426"/>
        <w:jc w:val="center"/>
        <w:rPr>
          <w:rFonts w:ascii="Times New Roman" w:hAnsi="Times New Roman" w:cs="Times New Roman"/>
          <w:sz w:val="20"/>
          <w:szCs w:val="20"/>
          <w:lang w:val="en-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1254"/>
        <w:gridCol w:w="1470"/>
      </w:tblGrid>
      <w:tr w:rsidR="00EF20BA" w:rsidRPr="00DF5CE4" w:rsidTr="002F6012">
        <w:trPr>
          <w:trHeight w:val="196"/>
          <w:jc w:val="center"/>
        </w:trPr>
        <w:tc>
          <w:tcPr>
            <w:tcW w:w="2221"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Frequency</w:t>
            </w:r>
          </w:p>
        </w:tc>
        <w:tc>
          <w:tcPr>
            <w:tcW w:w="1254"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w:t>
            </w:r>
          </w:p>
        </w:tc>
        <w:tc>
          <w:tcPr>
            <w:tcW w:w="1470"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Category</w:t>
            </w:r>
          </w:p>
        </w:tc>
      </w:tr>
      <w:tr w:rsidR="00EF20BA" w:rsidRPr="00DF5CE4" w:rsidTr="002F6012">
        <w:trPr>
          <w:trHeight w:val="621"/>
          <w:jc w:val="center"/>
        </w:trPr>
        <w:tc>
          <w:tcPr>
            <w:tcW w:w="2221" w:type="dxa"/>
            <w:shd w:val="clear" w:color="auto" w:fill="auto"/>
          </w:tcPr>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1</w:t>
            </w:r>
          </w:p>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46</w:t>
            </w:r>
          </w:p>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61</w:t>
            </w:r>
          </w:p>
        </w:tc>
        <w:tc>
          <w:tcPr>
            <w:tcW w:w="1254" w:type="dxa"/>
            <w:shd w:val="clear" w:color="auto" w:fill="auto"/>
          </w:tcPr>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0,9</w:t>
            </w:r>
          </w:p>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42,6</w:t>
            </w:r>
          </w:p>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56,5</w:t>
            </w:r>
          </w:p>
        </w:tc>
        <w:tc>
          <w:tcPr>
            <w:tcW w:w="1470" w:type="dxa"/>
            <w:shd w:val="clear" w:color="auto" w:fill="auto"/>
          </w:tcPr>
          <w:p w:rsidR="00EF20BA"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Low</w:t>
            </w:r>
          </w:p>
          <w:p w:rsidR="00EF20BA" w:rsidRDefault="00EF20BA" w:rsidP="002F6012">
            <w:pPr>
              <w:spacing w:after="0" w:line="240" w:lineRule="auto"/>
              <w:ind w:left="426" w:hanging="426"/>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Midle</w:t>
            </w:r>
            <w:proofErr w:type="spellEnd"/>
          </w:p>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High</w:t>
            </w:r>
          </w:p>
        </w:tc>
      </w:tr>
      <w:tr w:rsidR="00EF20BA" w:rsidRPr="00DF5CE4" w:rsidTr="002F6012">
        <w:trPr>
          <w:trHeight w:val="196"/>
          <w:jc w:val="center"/>
        </w:trPr>
        <w:tc>
          <w:tcPr>
            <w:tcW w:w="2221" w:type="dxa"/>
            <w:shd w:val="clear" w:color="auto" w:fill="auto"/>
          </w:tcPr>
          <w:p w:rsidR="00EF20BA" w:rsidRPr="00DF5CE4" w:rsidRDefault="00EF20BA" w:rsidP="002F6012">
            <w:pPr>
              <w:spacing w:after="0" w:line="240" w:lineRule="auto"/>
              <w:ind w:left="426" w:hanging="426"/>
              <w:rPr>
                <w:rFonts w:ascii="Times New Roman" w:hAnsi="Times New Roman" w:cs="Times New Roman"/>
                <w:sz w:val="20"/>
                <w:szCs w:val="20"/>
                <w:lang w:val="en-ID"/>
              </w:rPr>
            </w:pPr>
            <w:r>
              <w:rPr>
                <w:rFonts w:ascii="Times New Roman" w:hAnsi="Times New Roman" w:cs="Times New Roman"/>
                <w:sz w:val="20"/>
                <w:szCs w:val="20"/>
                <w:lang w:val="en-ID"/>
              </w:rPr>
              <w:t>Total         108</w:t>
            </w:r>
          </w:p>
        </w:tc>
        <w:tc>
          <w:tcPr>
            <w:tcW w:w="1254"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r>
              <w:rPr>
                <w:rFonts w:ascii="Times New Roman" w:hAnsi="Times New Roman" w:cs="Times New Roman"/>
                <w:sz w:val="20"/>
                <w:szCs w:val="20"/>
                <w:lang w:val="en-ID"/>
              </w:rPr>
              <w:t>100</w:t>
            </w:r>
          </w:p>
        </w:tc>
        <w:tc>
          <w:tcPr>
            <w:tcW w:w="1470" w:type="dxa"/>
            <w:shd w:val="clear" w:color="auto" w:fill="auto"/>
          </w:tcPr>
          <w:p w:rsidR="00EF20BA" w:rsidRPr="00DF5CE4" w:rsidRDefault="00EF20BA" w:rsidP="002F6012">
            <w:pPr>
              <w:spacing w:after="0" w:line="240" w:lineRule="auto"/>
              <w:ind w:left="426" w:hanging="426"/>
              <w:jc w:val="center"/>
              <w:rPr>
                <w:rFonts w:ascii="Times New Roman" w:hAnsi="Times New Roman" w:cs="Times New Roman"/>
                <w:sz w:val="20"/>
                <w:szCs w:val="20"/>
                <w:lang w:val="en-ID"/>
              </w:rPr>
            </w:pPr>
          </w:p>
        </w:tc>
      </w:tr>
    </w:tbl>
    <w:p w:rsidR="00EF20BA" w:rsidRDefault="00EF20BA" w:rsidP="00EF20BA">
      <w:pPr>
        <w:spacing w:after="0" w:line="240" w:lineRule="auto"/>
        <w:ind w:left="426" w:hanging="426"/>
        <w:jc w:val="center"/>
        <w:rPr>
          <w:rFonts w:ascii="Times New Roman" w:hAnsi="Times New Roman" w:cs="Times New Roman"/>
          <w:sz w:val="20"/>
          <w:szCs w:val="20"/>
          <w:lang w:val="en-ID"/>
        </w:rPr>
      </w:pPr>
    </w:p>
    <w:p w:rsidR="00EF20BA" w:rsidRPr="00A4704C" w:rsidRDefault="00EF20BA" w:rsidP="00EF20BA">
      <w:pPr>
        <w:spacing w:after="0" w:line="240" w:lineRule="auto"/>
        <w:ind w:left="426" w:firstLine="204"/>
        <w:rPr>
          <w:rFonts w:ascii="Times New Roman" w:hAnsi="Times New Roman" w:cs="Times New Roman"/>
          <w:color w:val="1C1E29"/>
          <w:sz w:val="24"/>
          <w:szCs w:val="24"/>
        </w:rPr>
      </w:pPr>
      <w:r w:rsidRPr="00EF20BA">
        <w:rPr>
          <w:rFonts w:ascii="Times New Roman" w:hAnsi="Times New Roman" w:cs="Times New Roman"/>
          <w:color w:val="1C1E29"/>
          <w:sz w:val="20"/>
          <w:szCs w:val="20"/>
        </w:rPr>
        <w:t xml:space="preserve">Descriptive analysis results in the table above, it can be concluded that of the 108 </w:t>
      </w:r>
      <w:proofErr w:type="gramStart"/>
      <w:r w:rsidRPr="00EF20BA">
        <w:rPr>
          <w:rFonts w:ascii="Times New Roman" w:hAnsi="Times New Roman" w:cs="Times New Roman"/>
          <w:color w:val="1C1E29"/>
          <w:sz w:val="20"/>
          <w:szCs w:val="20"/>
        </w:rPr>
        <w:t>" students</w:t>
      </w:r>
      <w:proofErr w:type="gramEnd"/>
      <w:r w:rsidRPr="00EF20BA">
        <w:rPr>
          <w:rFonts w:ascii="Times New Roman" w:hAnsi="Times New Roman" w:cs="Times New Roman"/>
          <w:color w:val="1C1E29"/>
          <w:sz w:val="20"/>
          <w:szCs w:val="20"/>
        </w:rPr>
        <w:t xml:space="preserve"> from class X-XII 56.5% of students have good premarital sexual behavior</w:t>
      </w:r>
      <w:r w:rsidRPr="00A4704C">
        <w:rPr>
          <w:rFonts w:ascii="Times New Roman" w:hAnsi="Times New Roman" w:cs="Times New Roman"/>
          <w:color w:val="1C1E29"/>
          <w:sz w:val="24"/>
          <w:szCs w:val="24"/>
        </w:rPr>
        <w:t>.</w:t>
      </w:r>
    </w:p>
    <w:p w:rsidR="00EF20BA" w:rsidRDefault="00EF20BA" w:rsidP="00EF20BA">
      <w:pPr>
        <w:spacing w:after="0" w:line="240" w:lineRule="auto"/>
        <w:ind w:left="426" w:firstLine="204"/>
        <w:rPr>
          <w:rFonts w:ascii="Times New Roman" w:hAnsi="Times New Roman" w:cs="Times New Roman"/>
          <w:color w:val="1C1E29"/>
          <w:sz w:val="20"/>
          <w:szCs w:val="20"/>
        </w:rPr>
      </w:pPr>
      <w:r>
        <w:rPr>
          <w:rFonts w:ascii="Times New Roman" w:hAnsi="Times New Roman" w:cs="Times New Roman"/>
          <w:color w:val="1C1E29"/>
          <w:sz w:val="20"/>
          <w:szCs w:val="20"/>
        </w:rPr>
        <w:t xml:space="preserve">                                            </w:t>
      </w:r>
    </w:p>
    <w:p w:rsidR="00EF20BA" w:rsidRPr="00D962BF" w:rsidRDefault="00EF20BA" w:rsidP="00EF20BA">
      <w:pPr>
        <w:spacing w:after="0" w:line="240" w:lineRule="auto"/>
        <w:ind w:left="426" w:firstLine="204"/>
        <w:rPr>
          <w:rFonts w:ascii="Times New Roman" w:hAnsi="Times New Roman" w:cs="Times New Roman"/>
          <w:sz w:val="20"/>
          <w:szCs w:val="20"/>
          <w:lang w:val="en-ID"/>
        </w:rPr>
      </w:pPr>
      <w:r>
        <w:rPr>
          <w:rFonts w:ascii="Times New Roman" w:hAnsi="Times New Roman" w:cs="Times New Roman"/>
          <w:color w:val="1C1E29"/>
          <w:sz w:val="20"/>
          <w:szCs w:val="20"/>
        </w:rPr>
        <w:t xml:space="preserve">                                            </w:t>
      </w:r>
      <w:proofErr w:type="gramStart"/>
      <w:r>
        <w:rPr>
          <w:rFonts w:ascii="Times New Roman" w:hAnsi="Times New Roman" w:cs="Times New Roman"/>
          <w:color w:val="1C1E29"/>
          <w:sz w:val="20"/>
          <w:szCs w:val="20"/>
        </w:rPr>
        <w:t>Table 3.</w:t>
      </w:r>
      <w:proofErr w:type="gramEnd"/>
      <w:r>
        <w:rPr>
          <w:rFonts w:ascii="Times New Roman" w:hAnsi="Times New Roman" w:cs="Times New Roman"/>
          <w:color w:val="1C1E29"/>
          <w:sz w:val="20"/>
          <w:szCs w:val="20"/>
        </w:rPr>
        <w:t xml:space="preserve"> Statistic Analysis</w:t>
      </w:r>
    </w:p>
    <w:tbl>
      <w:tblPr>
        <w:tblW w:w="8306"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03"/>
        <w:gridCol w:w="1708"/>
        <w:gridCol w:w="2115"/>
        <w:gridCol w:w="1441"/>
        <w:gridCol w:w="1439"/>
      </w:tblGrid>
      <w:tr w:rsidR="00EF20BA" w:rsidRPr="00C47DA2" w:rsidTr="002F6012">
        <w:trPr>
          <w:cantSplit/>
          <w:tblHeader/>
        </w:trPr>
        <w:tc>
          <w:tcPr>
            <w:tcW w:w="8306" w:type="dxa"/>
            <w:gridSpan w:val="5"/>
            <w:tcBorders>
              <w:top w:val="nil"/>
              <w:left w:val="nil"/>
              <w:bottom w:val="nil"/>
              <w:right w:val="nil"/>
            </w:tcBorders>
            <w:shd w:val="clear" w:color="auto" w:fill="FFFFFF"/>
            <w:tcMar>
              <w:top w:w="30" w:type="dxa"/>
              <w:left w:w="30" w:type="dxa"/>
              <w:bottom w:w="30" w:type="dxa"/>
              <w:right w:w="30" w:type="dxa"/>
            </w:tcMar>
            <w:vAlign w:val="center"/>
          </w:tcPr>
          <w:p w:rsidR="00EF20BA" w:rsidRPr="00C47DA2" w:rsidRDefault="00EF20BA" w:rsidP="002F6012">
            <w:pPr>
              <w:autoSpaceDE w:val="0"/>
              <w:autoSpaceDN w:val="0"/>
              <w:adjustRightInd w:val="0"/>
              <w:spacing w:after="0" w:line="320" w:lineRule="atLeast"/>
              <w:jc w:val="center"/>
              <w:rPr>
                <w:rFonts w:ascii="Arial" w:hAnsi="Arial" w:cs="Arial"/>
                <w:color w:val="000000"/>
                <w:sz w:val="18"/>
                <w:szCs w:val="18"/>
              </w:rPr>
            </w:pPr>
          </w:p>
        </w:tc>
      </w:tr>
      <w:tr w:rsidR="00EF20BA" w:rsidRPr="00C47DA2" w:rsidTr="002F6012">
        <w:trPr>
          <w:cantSplit/>
          <w:tblHeader/>
        </w:trPr>
        <w:tc>
          <w:tcPr>
            <w:tcW w:w="16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20BA" w:rsidRPr="00C47DA2" w:rsidRDefault="00EF20BA" w:rsidP="002F6012">
            <w:pPr>
              <w:autoSpaceDE w:val="0"/>
              <w:autoSpaceDN w:val="0"/>
              <w:adjustRightInd w:val="0"/>
              <w:spacing w:after="0" w:line="240" w:lineRule="auto"/>
              <w:rPr>
                <w:rFonts w:ascii="Times New Roman" w:hAnsi="Times New Roman" w:cs="Times New Roman"/>
                <w:sz w:val="24"/>
                <w:szCs w:val="24"/>
              </w:rPr>
            </w:pPr>
          </w:p>
        </w:tc>
        <w:tc>
          <w:tcPr>
            <w:tcW w:w="1708"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EF20BA" w:rsidRPr="00C47DA2" w:rsidRDefault="00EF20BA" w:rsidP="002F6012">
            <w:pPr>
              <w:autoSpaceDE w:val="0"/>
              <w:autoSpaceDN w:val="0"/>
              <w:adjustRightInd w:val="0"/>
              <w:spacing w:after="0" w:line="240" w:lineRule="auto"/>
              <w:rPr>
                <w:rFonts w:ascii="Times New Roman" w:hAnsi="Times New Roman" w:cs="Times New Roman"/>
                <w:sz w:val="24"/>
                <w:szCs w:val="24"/>
              </w:rPr>
            </w:pPr>
          </w:p>
        </w:tc>
        <w:tc>
          <w:tcPr>
            <w:tcW w:w="211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F20BA" w:rsidRPr="00C47DA2" w:rsidRDefault="00EF20BA" w:rsidP="002F6012">
            <w:pPr>
              <w:autoSpaceDE w:val="0"/>
              <w:autoSpaceDN w:val="0"/>
              <w:adjustRightInd w:val="0"/>
              <w:spacing w:after="0" w:line="240" w:lineRule="auto"/>
              <w:rPr>
                <w:rFonts w:ascii="Times New Roman" w:hAnsi="Times New Roman" w:cs="Times New Roman"/>
                <w:sz w:val="24"/>
                <w:szCs w:val="24"/>
              </w:rPr>
            </w:pP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Pr>
                <w:rFonts w:ascii="Times New Roman" w:hAnsi="Times New Roman" w:cs="Times New Roman"/>
                <w:color w:val="000000"/>
                <w:sz w:val="20"/>
                <w:szCs w:val="20"/>
              </w:rPr>
              <w:t>Pattern of Communication</w:t>
            </w:r>
          </w:p>
        </w:tc>
        <w:tc>
          <w:tcPr>
            <w:tcW w:w="143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F20BA" w:rsidRPr="00D962BF" w:rsidRDefault="00EF20BA" w:rsidP="002F6012">
            <w:pPr>
              <w:autoSpaceDE w:val="0"/>
              <w:autoSpaceDN w:val="0"/>
              <w:adjustRightInd w:val="0"/>
              <w:spacing w:after="0" w:line="320" w:lineRule="atLeast"/>
              <w:jc w:val="center"/>
              <w:rPr>
                <w:rFonts w:ascii="Times New Roman" w:hAnsi="Times New Roman" w:cs="Times New Roman"/>
                <w:color w:val="000000"/>
                <w:sz w:val="20"/>
                <w:szCs w:val="20"/>
              </w:rPr>
            </w:pPr>
            <w:r w:rsidRPr="00D962BF">
              <w:rPr>
                <w:rFonts w:ascii="Times New Roman" w:hAnsi="Times New Roman" w:cs="Times New Roman"/>
                <w:color w:val="000000"/>
                <w:sz w:val="20"/>
                <w:szCs w:val="20"/>
              </w:rPr>
              <w:t>premarital sexual</w:t>
            </w:r>
          </w:p>
        </w:tc>
      </w:tr>
      <w:tr w:rsidR="00EF20BA" w:rsidRPr="00C47DA2" w:rsidTr="002F6012">
        <w:trPr>
          <w:cantSplit/>
          <w:tblHeader/>
        </w:trPr>
        <w:tc>
          <w:tcPr>
            <w:tcW w:w="16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sidRPr="00D962BF">
              <w:rPr>
                <w:rFonts w:ascii="Times New Roman" w:hAnsi="Times New Roman" w:cs="Times New Roman"/>
                <w:color w:val="000000"/>
                <w:sz w:val="20"/>
                <w:szCs w:val="20"/>
              </w:rPr>
              <w:t>Spearman's rho</w:t>
            </w:r>
          </w:p>
        </w:tc>
        <w:tc>
          <w:tcPr>
            <w:tcW w:w="1708" w:type="dxa"/>
            <w:vMerge w:val="restart"/>
            <w:tcBorders>
              <w:top w:val="single" w:sz="16" w:space="0" w:color="000000"/>
              <w:left w:val="nil"/>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Pr>
                <w:rFonts w:ascii="Times New Roman" w:hAnsi="Times New Roman" w:cs="Times New Roman"/>
                <w:color w:val="000000"/>
                <w:sz w:val="20"/>
                <w:szCs w:val="20"/>
              </w:rPr>
              <w:t>Pattern of communication</w:t>
            </w:r>
          </w:p>
        </w:tc>
        <w:tc>
          <w:tcPr>
            <w:tcW w:w="21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sidRPr="00D962BF">
              <w:rPr>
                <w:rFonts w:ascii="Times New Roman" w:hAnsi="Times New Roman" w:cs="Times New Roman"/>
                <w:color w:val="000000"/>
                <w:sz w:val="20"/>
                <w:szCs w:val="20"/>
              </w:rPr>
              <w:t>Correlation Coefficient</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1.000</w:t>
            </w:r>
          </w:p>
        </w:tc>
        <w:tc>
          <w:tcPr>
            <w:tcW w:w="143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.951</w:t>
            </w:r>
            <w:r w:rsidRPr="00D962BF">
              <w:rPr>
                <w:rFonts w:ascii="Times New Roman" w:hAnsi="Times New Roman" w:cs="Times New Roman"/>
                <w:color w:val="000000"/>
                <w:sz w:val="20"/>
                <w:szCs w:val="20"/>
                <w:vertAlign w:val="superscript"/>
              </w:rPr>
              <w:t>**</w:t>
            </w:r>
          </w:p>
        </w:tc>
      </w:tr>
      <w:tr w:rsidR="00EF20BA" w:rsidRPr="00C47DA2" w:rsidTr="002F6012">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color w:val="000000"/>
                <w:sz w:val="20"/>
                <w:szCs w:val="20"/>
              </w:rPr>
            </w:pPr>
          </w:p>
        </w:tc>
        <w:tc>
          <w:tcPr>
            <w:tcW w:w="1708" w:type="dxa"/>
            <w:vMerge/>
            <w:tcBorders>
              <w:top w:val="single" w:sz="16" w:space="0" w:color="000000"/>
              <w:left w:val="nil"/>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color w:val="000000"/>
                <w:sz w:val="20"/>
                <w:szCs w:val="20"/>
              </w:rPr>
            </w:pPr>
          </w:p>
        </w:tc>
        <w:tc>
          <w:tcPr>
            <w:tcW w:w="2115" w:type="dxa"/>
            <w:tcBorders>
              <w:top w:val="nil"/>
              <w:left w:val="nil"/>
              <w:bottom w:val="nil"/>
              <w:right w:val="single" w:sz="16" w:space="0" w:color="000000"/>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sidRPr="00D962BF">
              <w:rPr>
                <w:rFonts w:ascii="Times New Roman" w:hAnsi="Times New Roman" w:cs="Times New Roman"/>
                <w:color w:val="000000"/>
                <w:sz w:val="20"/>
                <w:szCs w:val="20"/>
              </w:rPr>
              <w:t>Sig. (2-tailed)</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w:t>
            </w:r>
          </w:p>
        </w:tc>
        <w:tc>
          <w:tcPr>
            <w:tcW w:w="1439" w:type="dxa"/>
            <w:tcBorders>
              <w:top w:val="nil"/>
              <w:bottom w:val="nil"/>
              <w:right w:val="single" w:sz="16" w:space="0" w:color="000000"/>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.000</w:t>
            </w:r>
          </w:p>
        </w:tc>
      </w:tr>
      <w:tr w:rsidR="00EF20BA" w:rsidRPr="00C47DA2" w:rsidTr="002F6012">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color w:val="000000"/>
                <w:sz w:val="20"/>
                <w:szCs w:val="20"/>
              </w:rPr>
            </w:pPr>
          </w:p>
        </w:tc>
        <w:tc>
          <w:tcPr>
            <w:tcW w:w="1708" w:type="dxa"/>
            <w:vMerge/>
            <w:tcBorders>
              <w:top w:val="single" w:sz="16" w:space="0" w:color="000000"/>
              <w:left w:val="nil"/>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color w:val="000000"/>
                <w:sz w:val="20"/>
                <w:szCs w:val="20"/>
              </w:rPr>
            </w:pPr>
          </w:p>
        </w:tc>
        <w:tc>
          <w:tcPr>
            <w:tcW w:w="2115" w:type="dxa"/>
            <w:tcBorders>
              <w:top w:val="nil"/>
              <w:left w:val="nil"/>
              <w:right w:val="single" w:sz="16" w:space="0" w:color="000000"/>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sidRPr="00D962BF">
              <w:rPr>
                <w:rFonts w:ascii="Times New Roman" w:hAnsi="Times New Roman" w:cs="Times New Roman"/>
                <w:color w:val="000000"/>
                <w:sz w:val="20"/>
                <w:szCs w:val="20"/>
              </w:rPr>
              <w:t>N</w:t>
            </w:r>
          </w:p>
        </w:tc>
        <w:tc>
          <w:tcPr>
            <w:tcW w:w="1441" w:type="dxa"/>
            <w:tcBorders>
              <w:top w:val="nil"/>
              <w:left w:val="single" w:sz="16" w:space="0" w:color="000000"/>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108</w:t>
            </w:r>
          </w:p>
        </w:tc>
        <w:tc>
          <w:tcPr>
            <w:tcW w:w="1439" w:type="dxa"/>
            <w:tcBorders>
              <w:top w:val="nil"/>
              <w:right w:val="single" w:sz="16" w:space="0" w:color="000000"/>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108</w:t>
            </w:r>
          </w:p>
        </w:tc>
      </w:tr>
      <w:tr w:rsidR="00EF20BA" w:rsidRPr="00C47DA2" w:rsidTr="002F6012">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color w:val="000000"/>
                <w:sz w:val="20"/>
                <w:szCs w:val="20"/>
              </w:rPr>
            </w:pPr>
          </w:p>
        </w:tc>
        <w:tc>
          <w:tcPr>
            <w:tcW w:w="1708" w:type="dxa"/>
            <w:vMerge w:val="restart"/>
            <w:tcBorders>
              <w:left w:val="nil"/>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sidRPr="00D962BF">
              <w:rPr>
                <w:rFonts w:ascii="Times New Roman" w:hAnsi="Times New Roman" w:cs="Times New Roman"/>
                <w:color w:val="000000"/>
                <w:sz w:val="20"/>
                <w:szCs w:val="20"/>
              </w:rPr>
              <w:t>premarital sexual</w:t>
            </w:r>
          </w:p>
        </w:tc>
        <w:tc>
          <w:tcPr>
            <w:tcW w:w="2115" w:type="dxa"/>
            <w:tcBorders>
              <w:left w:val="nil"/>
              <w:bottom w:val="nil"/>
              <w:right w:val="single" w:sz="16" w:space="0" w:color="000000"/>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sidRPr="00D962BF">
              <w:rPr>
                <w:rFonts w:ascii="Times New Roman" w:hAnsi="Times New Roman" w:cs="Times New Roman"/>
                <w:color w:val="000000"/>
                <w:sz w:val="20"/>
                <w:szCs w:val="20"/>
              </w:rPr>
              <w:t>Correlation Coefficient</w:t>
            </w:r>
          </w:p>
        </w:tc>
        <w:tc>
          <w:tcPr>
            <w:tcW w:w="1441" w:type="dxa"/>
            <w:tcBorders>
              <w:left w:val="single" w:sz="16" w:space="0" w:color="000000"/>
              <w:bottom w:val="nil"/>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.951</w:t>
            </w:r>
            <w:r w:rsidRPr="00D962BF">
              <w:rPr>
                <w:rFonts w:ascii="Times New Roman" w:hAnsi="Times New Roman" w:cs="Times New Roman"/>
                <w:color w:val="000000"/>
                <w:sz w:val="20"/>
                <w:szCs w:val="20"/>
                <w:vertAlign w:val="superscript"/>
              </w:rPr>
              <w:t>**</w:t>
            </w:r>
          </w:p>
        </w:tc>
        <w:tc>
          <w:tcPr>
            <w:tcW w:w="1439" w:type="dxa"/>
            <w:tcBorders>
              <w:bottom w:val="nil"/>
              <w:right w:val="single" w:sz="16" w:space="0" w:color="000000"/>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1.000</w:t>
            </w:r>
          </w:p>
        </w:tc>
      </w:tr>
      <w:tr w:rsidR="00EF20BA" w:rsidRPr="00C47DA2" w:rsidTr="002F6012">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sz w:val="20"/>
                <w:szCs w:val="20"/>
              </w:rPr>
            </w:pPr>
          </w:p>
        </w:tc>
        <w:tc>
          <w:tcPr>
            <w:tcW w:w="1708" w:type="dxa"/>
            <w:vMerge/>
            <w:tcBorders>
              <w:left w:val="nil"/>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sz w:val="20"/>
                <w:szCs w:val="20"/>
              </w:rPr>
            </w:pPr>
          </w:p>
        </w:tc>
        <w:tc>
          <w:tcPr>
            <w:tcW w:w="2115" w:type="dxa"/>
            <w:tcBorders>
              <w:top w:val="nil"/>
              <w:left w:val="nil"/>
              <w:bottom w:val="nil"/>
              <w:right w:val="single" w:sz="16" w:space="0" w:color="000000"/>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sidRPr="00D962BF">
              <w:rPr>
                <w:rFonts w:ascii="Times New Roman" w:hAnsi="Times New Roman" w:cs="Times New Roman"/>
                <w:color w:val="000000"/>
                <w:sz w:val="20"/>
                <w:szCs w:val="20"/>
              </w:rPr>
              <w:t>Sig. (2-tailed)</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.000</w:t>
            </w:r>
          </w:p>
        </w:tc>
        <w:tc>
          <w:tcPr>
            <w:tcW w:w="1439" w:type="dxa"/>
            <w:tcBorders>
              <w:top w:val="nil"/>
              <w:bottom w:val="nil"/>
              <w:right w:val="single" w:sz="16" w:space="0" w:color="000000"/>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w:t>
            </w:r>
          </w:p>
        </w:tc>
      </w:tr>
      <w:tr w:rsidR="00EF20BA" w:rsidRPr="00C47DA2" w:rsidTr="002F6012">
        <w:trPr>
          <w:cantSplit/>
          <w:tblHeader/>
        </w:trPr>
        <w:tc>
          <w:tcPr>
            <w:tcW w:w="16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sz w:val="20"/>
                <w:szCs w:val="20"/>
              </w:rPr>
            </w:pPr>
          </w:p>
        </w:tc>
        <w:tc>
          <w:tcPr>
            <w:tcW w:w="1708" w:type="dxa"/>
            <w:vMerge/>
            <w:tcBorders>
              <w:left w:val="nil"/>
              <w:bottom w:val="single" w:sz="16" w:space="0" w:color="000000"/>
              <w:right w:val="nil"/>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240" w:lineRule="auto"/>
              <w:rPr>
                <w:rFonts w:ascii="Times New Roman" w:hAnsi="Times New Roman" w:cs="Times New Roman"/>
                <w:sz w:val="20"/>
                <w:szCs w:val="20"/>
              </w:rPr>
            </w:pPr>
          </w:p>
        </w:tc>
        <w:tc>
          <w:tcPr>
            <w:tcW w:w="21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F20BA" w:rsidRPr="00D962BF" w:rsidRDefault="00EF20BA" w:rsidP="002F6012">
            <w:pPr>
              <w:autoSpaceDE w:val="0"/>
              <w:autoSpaceDN w:val="0"/>
              <w:adjustRightInd w:val="0"/>
              <w:spacing w:after="0" w:line="320" w:lineRule="atLeast"/>
              <w:rPr>
                <w:rFonts w:ascii="Times New Roman" w:hAnsi="Times New Roman" w:cs="Times New Roman"/>
                <w:color w:val="000000"/>
                <w:sz w:val="20"/>
                <w:szCs w:val="20"/>
              </w:rPr>
            </w:pPr>
            <w:r w:rsidRPr="00D962BF">
              <w:rPr>
                <w:rFonts w:ascii="Times New Roman" w:hAnsi="Times New Roman" w:cs="Times New Roman"/>
                <w:color w:val="000000"/>
                <w:sz w:val="20"/>
                <w:szCs w:val="20"/>
              </w:rPr>
              <w:t>N</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108</w:t>
            </w:r>
          </w:p>
        </w:tc>
        <w:tc>
          <w:tcPr>
            <w:tcW w:w="143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F20BA" w:rsidRPr="00D962BF" w:rsidRDefault="00EF20BA" w:rsidP="002F6012">
            <w:pPr>
              <w:autoSpaceDE w:val="0"/>
              <w:autoSpaceDN w:val="0"/>
              <w:adjustRightInd w:val="0"/>
              <w:spacing w:after="0" w:line="320" w:lineRule="atLeast"/>
              <w:jc w:val="right"/>
              <w:rPr>
                <w:rFonts w:ascii="Times New Roman" w:hAnsi="Times New Roman" w:cs="Times New Roman"/>
                <w:color w:val="000000"/>
                <w:sz w:val="20"/>
                <w:szCs w:val="20"/>
              </w:rPr>
            </w:pPr>
            <w:r w:rsidRPr="00D962BF">
              <w:rPr>
                <w:rFonts w:ascii="Times New Roman" w:hAnsi="Times New Roman" w:cs="Times New Roman"/>
                <w:color w:val="000000"/>
                <w:sz w:val="20"/>
                <w:szCs w:val="20"/>
              </w:rPr>
              <w:t>108</w:t>
            </w:r>
          </w:p>
        </w:tc>
      </w:tr>
      <w:tr w:rsidR="00EF20BA" w:rsidRPr="00C47DA2" w:rsidTr="002F6012">
        <w:trPr>
          <w:cantSplit/>
        </w:trPr>
        <w:tc>
          <w:tcPr>
            <w:tcW w:w="5426" w:type="dxa"/>
            <w:gridSpan w:val="3"/>
            <w:tcBorders>
              <w:top w:val="nil"/>
              <w:left w:val="nil"/>
              <w:bottom w:val="nil"/>
              <w:right w:val="nil"/>
            </w:tcBorders>
            <w:shd w:val="clear" w:color="auto" w:fill="FFFFFF"/>
            <w:tcMar>
              <w:top w:w="30" w:type="dxa"/>
              <w:left w:w="30" w:type="dxa"/>
              <w:bottom w:w="30" w:type="dxa"/>
              <w:right w:w="30" w:type="dxa"/>
            </w:tcMar>
          </w:tcPr>
          <w:p w:rsidR="00EF20BA" w:rsidRPr="00C47DA2" w:rsidRDefault="00EF20BA" w:rsidP="002F6012">
            <w:pPr>
              <w:autoSpaceDE w:val="0"/>
              <w:autoSpaceDN w:val="0"/>
              <w:adjustRightInd w:val="0"/>
              <w:spacing w:after="0" w:line="320" w:lineRule="atLeast"/>
              <w:rPr>
                <w:rFonts w:ascii="Arial" w:hAnsi="Arial" w:cs="Arial"/>
                <w:color w:val="000000"/>
                <w:sz w:val="18"/>
                <w:szCs w:val="18"/>
              </w:rPr>
            </w:pPr>
          </w:p>
        </w:tc>
        <w:tc>
          <w:tcPr>
            <w:tcW w:w="1441" w:type="dxa"/>
            <w:tcBorders>
              <w:top w:val="nil"/>
              <w:left w:val="nil"/>
              <w:bottom w:val="nil"/>
              <w:right w:val="nil"/>
            </w:tcBorders>
            <w:shd w:val="clear" w:color="auto" w:fill="FFFFFF"/>
            <w:tcMar>
              <w:top w:w="30" w:type="dxa"/>
              <w:left w:w="30" w:type="dxa"/>
              <w:bottom w:w="30" w:type="dxa"/>
              <w:right w:w="30" w:type="dxa"/>
            </w:tcMar>
          </w:tcPr>
          <w:p w:rsidR="00EF20BA" w:rsidRPr="00C47DA2" w:rsidRDefault="00EF20BA" w:rsidP="002F6012">
            <w:pPr>
              <w:autoSpaceDE w:val="0"/>
              <w:autoSpaceDN w:val="0"/>
              <w:adjustRightInd w:val="0"/>
              <w:spacing w:after="0" w:line="240" w:lineRule="auto"/>
              <w:rPr>
                <w:rFonts w:ascii="Times New Roman" w:hAnsi="Times New Roman" w:cs="Times New Roman"/>
                <w:sz w:val="24"/>
                <w:szCs w:val="24"/>
              </w:rPr>
            </w:pPr>
          </w:p>
        </w:tc>
        <w:tc>
          <w:tcPr>
            <w:tcW w:w="1439" w:type="dxa"/>
            <w:tcBorders>
              <w:top w:val="nil"/>
              <w:left w:val="nil"/>
              <w:bottom w:val="nil"/>
              <w:right w:val="nil"/>
            </w:tcBorders>
            <w:shd w:val="clear" w:color="auto" w:fill="FFFFFF"/>
            <w:tcMar>
              <w:top w:w="30" w:type="dxa"/>
              <w:left w:w="30" w:type="dxa"/>
              <w:bottom w:w="30" w:type="dxa"/>
              <w:right w:w="30" w:type="dxa"/>
            </w:tcMar>
          </w:tcPr>
          <w:p w:rsidR="00EF20BA" w:rsidRPr="00C47DA2" w:rsidRDefault="00EF20BA" w:rsidP="002F6012">
            <w:pPr>
              <w:autoSpaceDE w:val="0"/>
              <w:autoSpaceDN w:val="0"/>
              <w:adjustRightInd w:val="0"/>
              <w:spacing w:after="0" w:line="240" w:lineRule="auto"/>
              <w:rPr>
                <w:rFonts w:ascii="Times New Roman" w:hAnsi="Times New Roman" w:cs="Times New Roman"/>
                <w:sz w:val="24"/>
                <w:szCs w:val="24"/>
              </w:rPr>
            </w:pPr>
          </w:p>
        </w:tc>
      </w:tr>
    </w:tbl>
    <w:p w:rsidR="00EF20BA" w:rsidRDefault="00EF20BA" w:rsidP="00EF20BA">
      <w:pPr>
        <w:spacing w:after="0" w:line="240" w:lineRule="auto"/>
        <w:ind w:left="426" w:firstLine="294"/>
        <w:jc w:val="both"/>
        <w:rPr>
          <w:rFonts w:ascii="Times New Roman" w:hAnsi="Times New Roman" w:cs="Times New Roman"/>
          <w:b/>
          <w:sz w:val="20"/>
          <w:szCs w:val="20"/>
          <w:lang w:val="en-ID"/>
        </w:rPr>
      </w:pPr>
      <w:r w:rsidRPr="00974F6F">
        <w:rPr>
          <w:rFonts w:ascii="Times New Roman" w:hAnsi="Times New Roman" w:cs="Times New Roman"/>
          <w:color w:val="1C1E29"/>
          <w:sz w:val="20"/>
          <w:szCs w:val="20"/>
        </w:rPr>
        <w:t xml:space="preserve">The value of the statistical test results in 0,000 &lt;0.005, which means that there is a relationship between the communication patterns of premarital sexual behavior. </w:t>
      </w:r>
      <w:proofErr w:type="gramStart"/>
      <w:r w:rsidRPr="00974F6F">
        <w:rPr>
          <w:rFonts w:ascii="Times New Roman" w:hAnsi="Times New Roman" w:cs="Times New Roman"/>
          <w:color w:val="1C1E29"/>
          <w:sz w:val="20"/>
          <w:szCs w:val="20"/>
        </w:rPr>
        <w:t>Correlation Coefficient value of 0.951 which means that there is a strong influence.</w:t>
      </w:r>
      <w:proofErr w:type="gramEnd"/>
      <w:r w:rsidRPr="00974F6F">
        <w:rPr>
          <w:rFonts w:ascii="Times New Roman" w:hAnsi="Times New Roman" w:cs="Times New Roman"/>
          <w:color w:val="1C1E29"/>
          <w:sz w:val="20"/>
          <w:szCs w:val="20"/>
        </w:rPr>
        <w:t xml:space="preserve"> Correlation Value (+) There is a positive relationship that can be interpreted if the pattern of parental communication with children is </w:t>
      </w:r>
      <w:r>
        <w:rPr>
          <w:rFonts w:ascii="Times New Roman" w:hAnsi="Times New Roman" w:cs="Times New Roman"/>
          <w:color w:val="1C1E29"/>
          <w:sz w:val="20"/>
          <w:szCs w:val="20"/>
        </w:rPr>
        <w:t xml:space="preserve">good, so children tend to avoid </w:t>
      </w:r>
      <w:r w:rsidRPr="00974F6F">
        <w:rPr>
          <w:rFonts w:ascii="Times New Roman" w:hAnsi="Times New Roman" w:cs="Times New Roman"/>
          <w:color w:val="1C1E29"/>
          <w:sz w:val="20"/>
          <w:szCs w:val="20"/>
        </w:rPr>
        <w:t>premarital sexual behavior</w:t>
      </w:r>
      <w:r>
        <w:rPr>
          <w:rFonts w:ascii="Segoe UI" w:hAnsi="Segoe UI" w:cs="Segoe UI"/>
          <w:color w:val="1C1E29"/>
        </w:rPr>
        <w:t>.</w:t>
      </w: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Default="00EF20BA" w:rsidP="00DF5CE4">
      <w:pPr>
        <w:spacing w:after="0" w:line="240" w:lineRule="auto"/>
        <w:ind w:left="426" w:hanging="426"/>
        <w:jc w:val="center"/>
        <w:rPr>
          <w:rFonts w:ascii="Times New Roman" w:hAnsi="Times New Roman" w:cs="Times New Roman"/>
          <w:b/>
          <w:sz w:val="20"/>
          <w:szCs w:val="20"/>
        </w:rPr>
      </w:pPr>
    </w:p>
    <w:p w:rsidR="00EF20BA" w:rsidRPr="00DF5CE4" w:rsidRDefault="00EF20BA" w:rsidP="00DF5CE4">
      <w:pPr>
        <w:spacing w:after="0" w:line="240" w:lineRule="auto"/>
        <w:ind w:left="426" w:hanging="426"/>
        <w:jc w:val="center"/>
        <w:rPr>
          <w:rFonts w:ascii="Times New Roman" w:hAnsi="Times New Roman" w:cs="Times New Roman"/>
          <w:b/>
          <w:sz w:val="20"/>
          <w:szCs w:val="20"/>
        </w:rPr>
      </w:pPr>
    </w:p>
    <w:p w:rsidR="00242788" w:rsidRPr="00DF5CE4" w:rsidRDefault="00242788" w:rsidP="00DF5CE4">
      <w:pPr>
        <w:spacing w:after="0" w:line="240" w:lineRule="auto"/>
        <w:ind w:left="426" w:hanging="426"/>
        <w:jc w:val="both"/>
        <w:rPr>
          <w:rFonts w:ascii="Times New Roman" w:hAnsi="Times New Roman" w:cs="Times New Roman"/>
          <w:sz w:val="20"/>
          <w:szCs w:val="20"/>
        </w:rPr>
      </w:pPr>
    </w:p>
    <w:p w:rsidR="004E1F70" w:rsidRPr="00DF5CE4" w:rsidRDefault="004E1F70" w:rsidP="00DF5CE4">
      <w:pPr>
        <w:pStyle w:val="ListParagraph"/>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lastRenderedPageBreak/>
        <w:t>DISCUSSION</w:t>
      </w:r>
    </w:p>
    <w:p w:rsidR="00EE4AEB" w:rsidRPr="00DF5CE4" w:rsidRDefault="00EE4AEB" w:rsidP="00DF5CE4">
      <w:pPr>
        <w:spacing w:after="0" w:line="240" w:lineRule="auto"/>
        <w:ind w:left="426" w:hanging="426"/>
        <w:jc w:val="both"/>
        <w:rPr>
          <w:rFonts w:ascii="Times New Roman" w:hAnsi="Times New Roman" w:cs="Times New Roman"/>
          <w:sz w:val="20"/>
          <w:szCs w:val="20"/>
        </w:rPr>
      </w:pPr>
    </w:p>
    <w:p w:rsidR="00EF20BA" w:rsidRPr="00EF20BA" w:rsidRDefault="00EF20BA" w:rsidP="00EF20BA">
      <w:pPr>
        <w:spacing w:after="0" w:line="240" w:lineRule="auto"/>
        <w:ind w:left="426" w:hanging="426"/>
        <w:jc w:val="both"/>
        <w:rPr>
          <w:rFonts w:ascii="Times New Roman" w:hAnsi="Times New Roman" w:cs="Times New Roman"/>
          <w:color w:val="1C1E29"/>
          <w:sz w:val="20"/>
          <w:szCs w:val="20"/>
        </w:rPr>
      </w:pPr>
      <w:r w:rsidRPr="00EF20BA">
        <w:rPr>
          <w:rFonts w:ascii="Times New Roman" w:hAnsi="Times New Roman" w:cs="Times New Roman"/>
          <w:color w:val="1C1E29"/>
          <w:sz w:val="20"/>
          <w:szCs w:val="20"/>
        </w:rPr>
        <w:t xml:space="preserve">            Statistical test results concluded that there was a significant relationship between parental communication patterns of premarital sexual behavior in adolescents. Communication with the family occurs through a pattern, which includes conversation orientation and conformity </w:t>
      </w:r>
      <w:proofErr w:type="gramStart"/>
      <w:r w:rsidRPr="00EF20BA">
        <w:rPr>
          <w:rFonts w:ascii="Times New Roman" w:hAnsi="Times New Roman" w:cs="Times New Roman"/>
          <w:color w:val="1C1E29"/>
          <w:sz w:val="20"/>
          <w:szCs w:val="20"/>
        </w:rPr>
        <w:t>orientation</w:t>
      </w:r>
      <w:r w:rsidRPr="00EF20BA">
        <w:rPr>
          <w:rFonts w:ascii="Times New Roman" w:hAnsi="Times New Roman" w:cs="Times New Roman"/>
          <w:color w:val="1C1E29"/>
          <w:sz w:val="20"/>
          <w:szCs w:val="20"/>
          <w:vertAlign w:val="superscript"/>
        </w:rPr>
        <w:t>(</w:t>
      </w:r>
      <w:proofErr w:type="gramEnd"/>
      <w:r w:rsidRPr="00EF20BA">
        <w:rPr>
          <w:rFonts w:ascii="Times New Roman" w:hAnsi="Times New Roman" w:cs="Times New Roman"/>
          <w:color w:val="1C1E29"/>
          <w:sz w:val="20"/>
          <w:szCs w:val="20"/>
          <w:vertAlign w:val="superscript"/>
        </w:rPr>
        <w:t>12)</w:t>
      </w:r>
      <w:r w:rsidRPr="00EF20BA">
        <w:rPr>
          <w:rFonts w:ascii="Times New Roman" w:hAnsi="Times New Roman" w:cs="Times New Roman"/>
          <w:color w:val="1C1E29"/>
          <w:sz w:val="20"/>
          <w:szCs w:val="20"/>
        </w:rPr>
        <w:t xml:space="preserve">. Previous research states, communication between parents and children affect the risk of premarital sexual behavior, communication patterns of parents and children will prevent premarital sexual behavior in adolescents </w:t>
      </w:r>
      <w:r w:rsidRPr="00EF20BA">
        <w:rPr>
          <w:rFonts w:ascii="Times New Roman" w:hAnsi="Times New Roman" w:cs="Times New Roman"/>
          <w:color w:val="1C1E29"/>
          <w:sz w:val="20"/>
          <w:szCs w:val="20"/>
          <w:vertAlign w:val="superscript"/>
        </w:rPr>
        <w:t>(13).</w:t>
      </w:r>
    </w:p>
    <w:p w:rsidR="00EF20BA" w:rsidRPr="00EF20BA" w:rsidRDefault="00EF20BA" w:rsidP="00EF20BA">
      <w:pPr>
        <w:spacing w:after="0" w:line="240" w:lineRule="auto"/>
        <w:ind w:left="426" w:firstLine="294"/>
        <w:jc w:val="both"/>
        <w:rPr>
          <w:rFonts w:ascii="Times New Roman" w:hAnsi="Times New Roman" w:cs="Times New Roman"/>
          <w:color w:val="1C1E29"/>
          <w:sz w:val="20"/>
          <w:szCs w:val="20"/>
        </w:rPr>
      </w:pPr>
      <w:r w:rsidRPr="00EF20BA">
        <w:rPr>
          <w:rFonts w:ascii="Times New Roman" w:hAnsi="Times New Roman" w:cs="Times New Roman"/>
          <w:color w:val="1C1E29"/>
          <w:sz w:val="20"/>
          <w:szCs w:val="20"/>
        </w:rPr>
        <w:t xml:space="preserve">Adolescent knowledge is influenced by perceptions through parental communication patterns to adolescents so that it will form a behavior </w:t>
      </w:r>
      <w:r w:rsidRPr="00EF20BA">
        <w:rPr>
          <w:rFonts w:ascii="Times New Roman" w:hAnsi="Times New Roman" w:cs="Times New Roman"/>
          <w:color w:val="1C1E29"/>
          <w:sz w:val="20"/>
          <w:szCs w:val="20"/>
          <w:vertAlign w:val="superscript"/>
        </w:rPr>
        <w:t>(14)</w:t>
      </w:r>
      <w:r w:rsidRPr="00EF20BA">
        <w:rPr>
          <w:rFonts w:ascii="Times New Roman" w:hAnsi="Times New Roman" w:cs="Times New Roman"/>
          <w:color w:val="1C1E29"/>
          <w:sz w:val="20"/>
          <w:szCs w:val="20"/>
        </w:rPr>
        <w:t xml:space="preserve">. Parents are a reflection of adolescents acting and which subsequently gives rise to the belief to conduct behavior in children. Parents who often communicate with children will form good behavior beliefs in children because children receive information sourced from those closest to them. The most dominant factors causing premarital sexual are religious norms, parental communication patterns, knowledge and exposure to social media </w:t>
      </w:r>
      <w:r w:rsidRPr="00EF20BA">
        <w:rPr>
          <w:rFonts w:ascii="Times New Roman" w:hAnsi="Times New Roman" w:cs="Times New Roman"/>
          <w:color w:val="1C1E29"/>
          <w:sz w:val="20"/>
          <w:szCs w:val="20"/>
          <w:vertAlign w:val="superscript"/>
        </w:rPr>
        <w:t>(15).</w:t>
      </w:r>
    </w:p>
    <w:p w:rsidR="00EF20BA" w:rsidRPr="00EF20BA" w:rsidRDefault="00EF20BA" w:rsidP="00EF20BA">
      <w:pPr>
        <w:spacing w:after="0" w:line="240" w:lineRule="auto"/>
        <w:ind w:left="426" w:firstLine="294"/>
        <w:jc w:val="both"/>
        <w:rPr>
          <w:rFonts w:ascii="Times New Roman" w:hAnsi="Times New Roman" w:cs="Times New Roman"/>
          <w:color w:val="1C1E29"/>
          <w:sz w:val="20"/>
          <w:szCs w:val="20"/>
        </w:rPr>
      </w:pPr>
      <w:r w:rsidRPr="00EF20BA">
        <w:rPr>
          <w:rFonts w:ascii="Times New Roman" w:hAnsi="Times New Roman" w:cs="Times New Roman"/>
          <w:color w:val="1C1E29"/>
          <w:sz w:val="20"/>
          <w:szCs w:val="20"/>
        </w:rPr>
        <w:t xml:space="preserve">Assessments of forbidden talks in the family and lack of information about sex are factors that cause premarital sexual behavior in adolescents. Information about sex and open communication are important things for parents to do </w:t>
      </w:r>
      <w:r w:rsidRPr="00EF20BA">
        <w:rPr>
          <w:rFonts w:ascii="Times New Roman" w:hAnsi="Times New Roman" w:cs="Times New Roman"/>
          <w:color w:val="1C1E29"/>
          <w:sz w:val="20"/>
          <w:szCs w:val="20"/>
          <w:vertAlign w:val="superscript"/>
        </w:rPr>
        <w:t>(16).</w:t>
      </w:r>
      <w:r w:rsidRPr="00EF20BA">
        <w:rPr>
          <w:rFonts w:ascii="Times New Roman" w:hAnsi="Times New Roman" w:cs="Times New Roman"/>
          <w:color w:val="1C1E29"/>
          <w:sz w:val="20"/>
          <w:szCs w:val="20"/>
        </w:rPr>
        <w:t xml:space="preserve"> State </w:t>
      </w:r>
      <w:proofErr w:type="gramStart"/>
      <w:r w:rsidRPr="00EF20BA">
        <w:rPr>
          <w:rFonts w:ascii="Times New Roman" w:hAnsi="Times New Roman" w:cs="Times New Roman"/>
          <w:color w:val="1C1E29"/>
          <w:sz w:val="20"/>
          <w:szCs w:val="20"/>
        </w:rPr>
        <w:t>that parents</w:t>
      </w:r>
      <w:proofErr w:type="gramEnd"/>
      <w:r w:rsidRPr="00EF20BA">
        <w:rPr>
          <w:rFonts w:ascii="Times New Roman" w:hAnsi="Times New Roman" w:cs="Times New Roman"/>
          <w:color w:val="1C1E29"/>
          <w:sz w:val="20"/>
          <w:szCs w:val="20"/>
        </w:rPr>
        <w:t xml:space="preserve"> can provide an understanding of sexual problems and teach responsible sexual behavior to adolescents through communication. Good sexual communication such as parents discussing with teenagers, sharing, and solving problems together. Communication patterns about expressive sex such as parents integrate sex into family life in a balanced way, as well as building intellectual discussions about sexual matters </w:t>
      </w:r>
      <w:r w:rsidRPr="00EF20BA">
        <w:rPr>
          <w:rFonts w:ascii="Times New Roman" w:hAnsi="Times New Roman" w:cs="Times New Roman"/>
          <w:color w:val="1C1E29"/>
          <w:sz w:val="20"/>
          <w:szCs w:val="20"/>
          <w:vertAlign w:val="superscript"/>
        </w:rPr>
        <w:t>(17)</w:t>
      </w:r>
      <w:r w:rsidRPr="00EF20BA">
        <w:rPr>
          <w:rFonts w:ascii="Times New Roman" w:hAnsi="Times New Roman" w:cs="Times New Roman"/>
          <w:color w:val="1C1E29"/>
          <w:sz w:val="20"/>
          <w:szCs w:val="20"/>
        </w:rPr>
        <w:t>.</w:t>
      </w:r>
    </w:p>
    <w:p w:rsidR="00EF20BA" w:rsidRPr="00EF20BA" w:rsidRDefault="00EF20BA" w:rsidP="00EF20BA">
      <w:pPr>
        <w:spacing w:after="0" w:line="240" w:lineRule="auto"/>
        <w:ind w:left="426" w:firstLine="294"/>
        <w:jc w:val="both"/>
        <w:rPr>
          <w:rFonts w:ascii="Times New Roman" w:hAnsi="Times New Roman" w:cs="Times New Roman"/>
          <w:color w:val="1C1E29"/>
          <w:sz w:val="20"/>
          <w:szCs w:val="20"/>
        </w:rPr>
      </w:pPr>
      <w:r w:rsidRPr="00EF20BA">
        <w:rPr>
          <w:rFonts w:ascii="Times New Roman" w:hAnsi="Times New Roman" w:cs="Times New Roman"/>
          <w:color w:val="1C1E29"/>
          <w:sz w:val="20"/>
          <w:szCs w:val="20"/>
        </w:rPr>
        <w:t xml:space="preserve">The pattern of parental communication with teenagers is one of the preventive measures to prevent premarital sexual behavior </w:t>
      </w:r>
      <w:r w:rsidRPr="00EF20BA">
        <w:rPr>
          <w:rFonts w:ascii="Times New Roman" w:hAnsi="Times New Roman" w:cs="Times New Roman"/>
          <w:color w:val="1C1E29"/>
          <w:sz w:val="20"/>
          <w:szCs w:val="20"/>
          <w:vertAlign w:val="superscript"/>
        </w:rPr>
        <w:t>(18).</w:t>
      </w:r>
      <w:r w:rsidRPr="00EF20BA">
        <w:rPr>
          <w:rFonts w:ascii="Times New Roman" w:hAnsi="Times New Roman" w:cs="Times New Roman"/>
          <w:color w:val="1C1E29"/>
          <w:sz w:val="20"/>
          <w:szCs w:val="20"/>
        </w:rPr>
        <w:t xml:space="preserve"> Parents have a very important role in parenting children. Parents are the main source for teens to get information and knowledge exposure to adolescent correctly and reliably </w:t>
      </w:r>
      <w:r w:rsidRPr="00EF20BA">
        <w:rPr>
          <w:rFonts w:ascii="Times New Roman" w:hAnsi="Times New Roman" w:cs="Times New Roman"/>
          <w:color w:val="1C1E29"/>
          <w:sz w:val="20"/>
          <w:szCs w:val="20"/>
          <w:vertAlign w:val="superscript"/>
        </w:rPr>
        <w:t>(19).</w:t>
      </w:r>
    </w:p>
    <w:p w:rsidR="00EF20BA" w:rsidRPr="00EF20BA" w:rsidRDefault="00EF20BA" w:rsidP="00EF20BA">
      <w:pPr>
        <w:spacing w:after="0" w:line="240" w:lineRule="auto"/>
        <w:ind w:left="426" w:firstLine="294"/>
        <w:jc w:val="both"/>
        <w:rPr>
          <w:rFonts w:ascii="Times New Roman" w:hAnsi="Times New Roman" w:cs="Times New Roman"/>
          <w:color w:val="1C1E29"/>
          <w:sz w:val="20"/>
          <w:szCs w:val="20"/>
        </w:rPr>
      </w:pPr>
      <w:r w:rsidRPr="00EF20BA">
        <w:rPr>
          <w:rFonts w:ascii="Times New Roman" w:hAnsi="Times New Roman" w:cs="Times New Roman"/>
          <w:color w:val="1C1E29"/>
          <w:sz w:val="20"/>
          <w:szCs w:val="20"/>
        </w:rPr>
        <w:t xml:space="preserve">The results of previous studies stated that the type and intensity of parental communication patterns can prevent the premarital sexual occurrence in children. Authoritarian communication patterns can make children do premarital sexual because children tend to be afraid to express what they feel and what they want to know </w:t>
      </w:r>
      <w:r w:rsidRPr="00EF20BA">
        <w:rPr>
          <w:rFonts w:ascii="Times New Roman" w:hAnsi="Times New Roman" w:cs="Times New Roman"/>
          <w:color w:val="1C1E29"/>
          <w:sz w:val="20"/>
          <w:szCs w:val="20"/>
          <w:vertAlign w:val="superscript"/>
        </w:rPr>
        <w:t>(20)</w:t>
      </w:r>
      <w:r w:rsidRPr="00EF20BA">
        <w:rPr>
          <w:rFonts w:ascii="Times New Roman" w:hAnsi="Times New Roman" w:cs="Times New Roman"/>
          <w:color w:val="1C1E29"/>
          <w:sz w:val="20"/>
          <w:szCs w:val="20"/>
        </w:rPr>
        <w:t xml:space="preserve">. Parents are the closest people to teenagers, teenagers who have good communication patterns will have better behavioral beliefs because parents have the main role in shaping </w:t>
      </w:r>
      <w:proofErr w:type="gramStart"/>
      <w:r w:rsidRPr="00EF20BA">
        <w:rPr>
          <w:rFonts w:ascii="Times New Roman" w:hAnsi="Times New Roman" w:cs="Times New Roman"/>
          <w:color w:val="1C1E29"/>
          <w:sz w:val="20"/>
          <w:szCs w:val="20"/>
        </w:rPr>
        <w:t>believes</w:t>
      </w:r>
      <w:proofErr w:type="gramEnd"/>
      <w:r w:rsidRPr="00EF20BA">
        <w:rPr>
          <w:rFonts w:ascii="Times New Roman" w:hAnsi="Times New Roman" w:cs="Times New Roman"/>
          <w:color w:val="1C1E29"/>
          <w:sz w:val="20"/>
          <w:szCs w:val="20"/>
        </w:rPr>
        <w:t xml:space="preserve"> in teenagers.</w:t>
      </w:r>
    </w:p>
    <w:p w:rsidR="00B31BA9" w:rsidRDefault="00B31BA9" w:rsidP="00DF5CE4">
      <w:pPr>
        <w:spacing w:after="0" w:line="240" w:lineRule="auto"/>
        <w:ind w:left="426" w:hanging="426"/>
        <w:jc w:val="center"/>
        <w:rPr>
          <w:rFonts w:ascii="Times New Roman" w:hAnsi="Times New Roman" w:cs="Times New Roman"/>
          <w:b/>
          <w:sz w:val="20"/>
          <w:szCs w:val="20"/>
        </w:rPr>
      </w:pPr>
    </w:p>
    <w:p w:rsidR="004E1F70" w:rsidRDefault="004E1F70" w:rsidP="00DF5CE4">
      <w:pPr>
        <w:spacing w:after="0" w:line="240" w:lineRule="auto"/>
        <w:ind w:left="426" w:hanging="426"/>
        <w:jc w:val="center"/>
        <w:rPr>
          <w:rFonts w:ascii="Times New Roman" w:hAnsi="Times New Roman" w:cs="Times New Roman"/>
          <w:b/>
          <w:sz w:val="20"/>
          <w:szCs w:val="20"/>
        </w:rPr>
      </w:pPr>
      <w:r w:rsidRPr="00DF5CE4">
        <w:rPr>
          <w:rFonts w:ascii="Times New Roman" w:hAnsi="Times New Roman" w:cs="Times New Roman"/>
          <w:b/>
          <w:sz w:val="20"/>
          <w:szCs w:val="20"/>
        </w:rPr>
        <w:t>CONCLUSION</w:t>
      </w:r>
    </w:p>
    <w:p w:rsidR="00EF20BA" w:rsidRPr="00EF20BA" w:rsidRDefault="00EF20BA" w:rsidP="00EF20BA">
      <w:pPr>
        <w:spacing w:after="0" w:line="240" w:lineRule="auto"/>
        <w:ind w:left="426" w:firstLine="294"/>
        <w:jc w:val="both"/>
        <w:rPr>
          <w:rFonts w:ascii="Times New Roman" w:hAnsi="Times New Roman" w:cs="Times New Roman"/>
          <w:b/>
          <w:sz w:val="20"/>
          <w:szCs w:val="20"/>
        </w:rPr>
      </w:pPr>
      <w:r w:rsidRPr="00EF20BA">
        <w:rPr>
          <w:rFonts w:ascii="Times New Roman" w:hAnsi="Times New Roman" w:cs="Times New Roman"/>
          <w:color w:val="1C1E29"/>
          <w:sz w:val="20"/>
          <w:szCs w:val="20"/>
        </w:rPr>
        <w:t xml:space="preserve">Parents' communication patterns with adolescent influence premarital sexual behavior in </w:t>
      </w:r>
      <w:proofErr w:type="gramStart"/>
      <w:r w:rsidRPr="00EF20BA">
        <w:rPr>
          <w:rFonts w:ascii="Times New Roman" w:hAnsi="Times New Roman" w:cs="Times New Roman"/>
          <w:color w:val="1C1E29"/>
          <w:sz w:val="20"/>
          <w:szCs w:val="20"/>
        </w:rPr>
        <w:t>adolescent .</w:t>
      </w:r>
      <w:proofErr w:type="gramEnd"/>
      <w:r w:rsidRPr="00EF20BA">
        <w:rPr>
          <w:rFonts w:ascii="Times New Roman" w:hAnsi="Times New Roman" w:cs="Times New Roman"/>
          <w:color w:val="1C1E29"/>
          <w:sz w:val="20"/>
          <w:szCs w:val="20"/>
        </w:rPr>
        <w:t xml:space="preserve"> It can be concluded that parents are the most influential factor in a child's personality. The research findings show that many respondents who have communication patterns that are less open to their parents. Good communication patterns can prevent the risk of premarital sexual behavior in adolescent</w:t>
      </w:r>
    </w:p>
    <w:p w:rsidR="004E1F70" w:rsidRPr="00DF5CE4" w:rsidRDefault="00EF20BA" w:rsidP="00EF20BA">
      <w:pPr>
        <w:tabs>
          <w:tab w:val="left" w:pos="7800"/>
        </w:tabs>
        <w:spacing w:after="0" w:line="240" w:lineRule="auto"/>
        <w:ind w:left="426" w:hanging="426"/>
        <w:jc w:val="both"/>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p>
    <w:p w:rsidR="004E1F70" w:rsidRPr="00DF5CE4" w:rsidRDefault="004E1F70" w:rsidP="00DF5CE4">
      <w:pPr>
        <w:spacing w:after="0" w:line="240" w:lineRule="auto"/>
        <w:ind w:left="426" w:hanging="426"/>
        <w:jc w:val="center"/>
        <w:rPr>
          <w:rFonts w:ascii="Times New Roman" w:hAnsi="Times New Roman" w:cs="Times New Roman"/>
          <w:b/>
          <w:bCs/>
          <w:sz w:val="20"/>
          <w:szCs w:val="20"/>
        </w:rPr>
      </w:pPr>
      <w:r w:rsidRPr="00DF5CE4">
        <w:rPr>
          <w:rFonts w:ascii="Times New Roman" w:hAnsi="Times New Roman" w:cs="Times New Roman"/>
          <w:b/>
          <w:bCs/>
          <w:sz w:val="20"/>
          <w:szCs w:val="20"/>
        </w:rPr>
        <w:t>REFERENCES</w:t>
      </w:r>
    </w:p>
    <w:p w:rsidR="00EF20BA" w:rsidRPr="001E3E76" w:rsidRDefault="00EF20BA" w:rsidP="00EF20BA">
      <w:pPr>
        <w:pStyle w:val="ListParagraph"/>
        <w:numPr>
          <w:ilvl w:val="0"/>
          <w:numId w:val="27"/>
        </w:numPr>
        <w:spacing w:after="0" w:line="360" w:lineRule="auto"/>
        <w:rPr>
          <w:rFonts w:ascii="Times New Roman" w:hAnsi="Times New Roman" w:cs="Times New Roman"/>
          <w:bCs/>
          <w:sz w:val="20"/>
          <w:szCs w:val="20"/>
        </w:rPr>
      </w:pPr>
      <w:r w:rsidRPr="001E3E76">
        <w:rPr>
          <w:rFonts w:ascii="Times New Roman" w:hAnsi="Times New Roman" w:cs="Times New Roman"/>
          <w:bCs/>
          <w:sz w:val="20"/>
          <w:szCs w:val="20"/>
        </w:rPr>
        <w:t xml:space="preserve">World Health Organization (WHO). 2015. Adolescent </w:t>
      </w:r>
      <w:proofErr w:type="gramStart"/>
      <w:r w:rsidRPr="001E3E76">
        <w:rPr>
          <w:rFonts w:ascii="Times New Roman" w:hAnsi="Times New Roman" w:cs="Times New Roman"/>
          <w:bCs/>
          <w:sz w:val="20"/>
          <w:szCs w:val="20"/>
        </w:rPr>
        <w:t>Development :</w:t>
      </w:r>
      <w:proofErr w:type="gramEnd"/>
      <w:r w:rsidRPr="001E3E76">
        <w:rPr>
          <w:rFonts w:ascii="Times New Roman" w:hAnsi="Times New Roman" w:cs="Times New Roman"/>
          <w:bCs/>
          <w:sz w:val="20"/>
          <w:szCs w:val="20"/>
        </w:rPr>
        <w:t xml:space="preserve"> Topics at Glance.</w:t>
      </w:r>
    </w:p>
    <w:p w:rsidR="00EF20BA" w:rsidRPr="001E3E76" w:rsidRDefault="00EF20BA" w:rsidP="00EF20BA">
      <w:pPr>
        <w:pStyle w:val="ListParagraph"/>
        <w:numPr>
          <w:ilvl w:val="0"/>
          <w:numId w:val="27"/>
        </w:numPr>
        <w:spacing w:after="0" w:line="360" w:lineRule="auto"/>
        <w:rPr>
          <w:rFonts w:ascii="Times New Roman" w:hAnsi="Times New Roman" w:cs="Times New Roman"/>
          <w:bCs/>
          <w:sz w:val="20"/>
          <w:szCs w:val="20"/>
        </w:rPr>
      </w:pPr>
      <w:proofErr w:type="spellStart"/>
      <w:r w:rsidRPr="001E3E76">
        <w:rPr>
          <w:rFonts w:ascii="Times New Roman" w:hAnsi="Times New Roman" w:cs="Times New Roman"/>
          <w:sz w:val="20"/>
          <w:szCs w:val="20"/>
        </w:rPr>
        <w:t>Putro</w:t>
      </w:r>
      <w:proofErr w:type="spellEnd"/>
      <w:r w:rsidRPr="001E3E76">
        <w:rPr>
          <w:rFonts w:ascii="Times New Roman" w:hAnsi="Times New Roman" w:cs="Times New Roman"/>
          <w:sz w:val="20"/>
          <w:szCs w:val="20"/>
        </w:rPr>
        <w:t xml:space="preserve">, K. Z. (2017). </w:t>
      </w:r>
      <w:proofErr w:type="spellStart"/>
      <w:r w:rsidRPr="001E3E76">
        <w:rPr>
          <w:rFonts w:ascii="Times New Roman" w:hAnsi="Times New Roman" w:cs="Times New Roman"/>
          <w:sz w:val="20"/>
          <w:szCs w:val="20"/>
        </w:rPr>
        <w:t>Memahami</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Ciri</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dan</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Tugas</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Perkembangan</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Masa</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Remaja</w:t>
      </w:r>
      <w:proofErr w:type="spellEnd"/>
      <w:r w:rsidRPr="001E3E76">
        <w:rPr>
          <w:rFonts w:ascii="Times New Roman" w:hAnsi="Times New Roman" w:cs="Times New Roman"/>
          <w:i/>
          <w:sz w:val="20"/>
          <w:szCs w:val="20"/>
        </w:rPr>
        <w:t xml:space="preserve">. </w:t>
      </w:r>
      <w:proofErr w:type="spellStart"/>
      <w:r w:rsidRPr="001E3E76">
        <w:rPr>
          <w:rFonts w:ascii="Times New Roman" w:hAnsi="Times New Roman" w:cs="Times New Roman"/>
          <w:i/>
          <w:sz w:val="20"/>
          <w:szCs w:val="20"/>
        </w:rPr>
        <w:t>Jurnal</w:t>
      </w:r>
      <w:proofErr w:type="spellEnd"/>
      <w:r w:rsidRPr="001E3E76">
        <w:rPr>
          <w:rFonts w:ascii="Times New Roman" w:hAnsi="Times New Roman" w:cs="Times New Roman"/>
          <w:i/>
          <w:sz w:val="20"/>
          <w:szCs w:val="20"/>
        </w:rPr>
        <w:t xml:space="preserve"> </w:t>
      </w:r>
      <w:proofErr w:type="spellStart"/>
      <w:r w:rsidRPr="001E3E76">
        <w:rPr>
          <w:rFonts w:ascii="Times New Roman" w:hAnsi="Times New Roman" w:cs="Times New Roman"/>
          <w:i/>
          <w:sz w:val="20"/>
          <w:szCs w:val="20"/>
        </w:rPr>
        <w:t>Aplikasi</w:t>
      </w:r>
      <w:proofErr w:type="spellEnd"/>
      <w:r w:rsidRPr="001E3E76">
        <w:rPr>
          <w:rFonts w:ascii="Times New Roman" w:hAnsi="Times New Roman" w:cs="Times New Roman"/>
          <w:i/>
          <w:sz w:val="20"/>
          <w:szCs w:val="20"/>
        </w:rPr>
        <w:t xml:space="preserve"> </w:t>
      </w:r>
      <w:proofErr w:type="spellStart"/>
      <w:r w:rsidRPr="001E3E76">
        <w:rPr>
          <w:rFonts w:ascii="Times New Roman" w:hAnsi="Times New Roman" w:cs="Times New Roman"/>
          <w:i/>
          <w:sz w:val="20"/>
          <w:szCs w:val="20"/>
        </w:rPr>
        <w:t>Ilmu-ilmu</w:t>
      </w:r>
      <w:proofErr w:type="spellEnd"/>
      <w:r w:rsidRPr="001E3E76">
        <w:rPr>
          <w:rFonts w:ascii="Times New Roman" w:hAnsi="Times New Roman" w:cs="Times New Roman"/>
          <w:i/>
          <w:sz w:val="20"/>
          <w:szCs w:val="20"/>
        </w:rPr>
        <w:t xml:space="preserve"> Agama</w:t>
      </w:r>
      <w:proofErr w:type="gramStart"/>
      <w:r w:rsidRPr="001E3E76">
        <w:rPr>
          <w:rFonts w:ascii="Times New Roman" w:hAnsi="Times New Roman" w:cs="Times New Roman"/>
          <w:sz w:val="20"/>
          <w:szCs w:val="20"/>
        </w:rPr>
        <w:t>,17</w:t>
      </w:r>
      <w:proofErr w:type="gramEnd"/>
      <w:r w:rsidRPr="001E3E76">
        <w:rPr>
          <w:rFonts w:ascii="Times New Roman" w:hAnsi="Times New Roman" w:cs="Times New Roman"/>
          <w:sz w:val="20"/>
          <w:szCs w:val="20"/>
        </w:rPr>
        <w:t>(1): 1-8.</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sz w:val="20"/>
          <w:szCs w:val="20"/>
        </w:rPr>
        <w:fldChar w:fldCharType="begin" w:fldLock="1"/>
      </w:r>
      <w:r w:rsidRPr="001E3E76">
        <w:rPr>
          <w:rFonts w:ascii="Times New Roman" w:hAnsi="Times New Roman" w:cs="Times New Roman"/>
          <w:sz w:val="20"/>
          <w:szCs w:val="20"/>
        </w:rPr>
        <w:instrText xml:space="preserve">ADDIN Mendeley Bibliography CSL_BIBLIOGRAPHY </w:instrText>
      </w:r>
      <w:r w:rsidRPr="001E3E76">
        <w:rPr>
          <w:rFonts w:ascii="Times New Roman" w:hAnsi="Times New Roman" w:cs="Times New Roman"/>
          <w:sz w:val="20"/>
          <w:szCs w:val="20"/>
        </w:rPr>
        <w:fldChar w:fldCharType="separate"/>
      </w:r>
      <w:r w:rsidRPr="001E3E76">
        <w:rPr>
          <w:rFonts w:ascii="Times New Roman" w:hAnsi="Times New Roman" w:cs="Times New Roman"/>
          <w:noProof/>
          <w:sz w:val="20"/>
          <w:szCs w:val="20"/>
        </w:rPr>
        <w:t xml:space="preserve">Abdissa, Bayisa, Mesfin Addisie, and Wubareg Seifu. 2017. Consequences and Associated Factors among Regular Undergraduate Female Students in Ambo University. </w:t>
      </w:r>
      <w:r w:rsidRPr="001E3E76">
        <w:rPr>
          <w:rFonts w:ascii="Times New Roman" w:hAnsi="Times New Roman" w:cs="Times New Roman"/>
          <w:i/>
          <w:noProof/>
          <w:sz w:val="20"/>
          <w:szCs w:val="20"/>
        </w:rPr>
        <w:t>Journals Premarital Sexual</w:t>
      </w:r>
      <w:r w:rsidRPr="001E3E76">
        <w:rPr>
          <w:rFonts w:ascii="Times New Roman" w:hAnsi="Times New Roman" w:cs="Times New Roman"/>
          <w:noProof/>
          <w:sz w:val="20"/>
          <w:szCs w:val="20"/>
        </w:rPr>
        <w:t>.  1–7.</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Kusumaryani, M. 2017.</w:t>
      </w:r>
      <w:r w:rsidRPr="001E3E76">
        <w:rPr>
          <w:rFonts w:ascii="Times New Roman" w:hAnsi="Times New Roman" w:cs="Times New Roman"/>
          <w:i/>
          <w:noProof/>
          <w:sz w:val="20"/>
          <w:szCs w:val="20"/>
        </w:rPr>
        <w:t xml:space="preserve"> Prioritaskan Kesehatan Reproduksi Remaja Untuk  Menikmati Bonus Demografi.</w:t>
      </w:r>
      <w:r w:rsidRPr="001E3E76">
        <w:rPr>
          <w:rFonts w:ascii="Times New Roman" w:hAnsi="Times New Roman" w:cs="Times New Roman"/>
          <w:noProof/>
          <w:sz w:val="20"/>
          <w:szCs w:val="20"/>
        </w:rPr>
        <w:t xml:space="preserve"> Lembaga Demografi FEB UI, 1-6.</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sz w:val="20"/>
          <w:szCs w:val="20"/>
        </w:rPr>
        <w:t xml:space="preserve">SDKI. (2012). </w:t>
      </w:r>
      <w:proofErr w:type="spellStart"/>
      <w:r w:rsidRPr="001E3E76">
        <w:rPr>
          <w:rFonts w:ascii="Times New Roman" w:hAnsi="Times New Roman" w:cs="Times New Roman"/>
          <w:sz w:val="20"/>
          <w:szCs w:val="20"/>
        </w:rPr>
        <w:t>Survei</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demografi</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dan</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kesehatan</w:t>
      </w:r>
      <w:proofErr w:type="spellEnd"/>
      <w:r w:rsidRPr="001E3E76">
        <w:rPr>
          <w:rFonts w:ascii="Times New Roman" w:hAnsi="Times New Roman" w:cs="Times New Roman"/>
          <w:sz w:val="20"/>
          <w:szCs w:val="20"/>
        </w:rPr>
        <w:t xml:space="preserve"> Indonesia. Jakarta</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Linda and Selviana. 2015.Inisiasi Seks Pranikah dan Faktor Yang Mempengaruhi. </w:t>
      </w:r>
      <w:r w:rsidRPr="001E3E76">
        <w:rPr>
          <w:rFonts w:ascii="Times New Roman" w:hAnsi="Times New Roman" w:cs="Times New Roman"/>
          <w:i/>
          <w:noProof/>
          <w:sz w:val="20"/>
          <w:szCs w:val="20"/>
        </w:rPr>
        <w:t>Jurnal Kesehatan Masyarakat</w:t>
      </w:r>
      <w:r w:rsidRPr="001E3E76">
        <w:rPr>
          <w:rFonts w:ascii="Times New Roman" w:hAnsi="Times New Roman" w:cs="Times New Roman"/>
          <w:noProof/>
          <w:sz w:val="20"/>
          <w:szCs w:val="20"/>
        </w:rPr>
        <w:t>,10(2):1-9.</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Linda and Selviana. 2015.Inisiasi Seks Pranikah dan Faktor Yang Mempengaruhi. </w:t>
      </w:r>
      <w:r w:rsidRPr="001E3E76">
        <w:rPr>
          <w:rFonts w:ascii="Times New Roman" w:hAnsi="Times New Roman" w:cs="Times New Roman"/>
          <w:i/>
          <w:noProof/>
          <w:sz w:val="20"/>
          <w:szCs w:val="20"/>
        </w:rPr>
        <w:t>Jurnal Kesehatan Masyarakat</w:t>
      </w:r>
      <w:r w:rsidRPr="001E3E76">
        <w:rPr>
          <w:rFonts w:ascii="Times New Roman" w:hAnsi="Times New Roman" w:cs="Times New Roman"/>
          <w:noProof/>
          <w:sz w:val="20"/>
          <w:szCs w:val="20"/>
        </w:rPr>
        <w:t>,10(2):1-9.</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Arega, Wondmnew Lakew, Taye Abuhay Zewale, and Kassawmar Angaw Bogale. 2019. Premarital Sexual Practice and Associated Factors among High School Youths in Debretabor Town , South </w:t>
      </w:r>
      <w:r w:rsidRPr="001E3E76">
        <w:rPr>
          <w:rFonts w:ascii="Times New Roman" w:hAnsi="Times New Roman" w:cs="Times New Roman"/>
          <w:noProof/>
          <w:sz w:val="20"/>
          <w:szCs w:val="20"/>
        </w:rPr>
        <w:lastRenderedPageBreak/>
        <w:t xml:space="preserve">Gondar Zone , North. </w:t>
      </w:r>
      <w:r w:rsidRPr="001E3E76">
        <w:rPr>
          <w:rFonts w:ascii="Times New Roman" w:hAnsi="Times New Roman" w:cs="Times New Roman"/>
          <w:i/>
          <w:iCs/>
          <w:noProof/>
          <w:sz w:val="20"/>
          <w:szCs w:val="20"/>
        </w:rPr>
        <w:t>BMC Research Notes</w:t>
      </w:r>
      <w:r w:rsidRPr="001E3E76">
        <w:rPr>
          <w:rFonts w:ascii="Times New Roman" w:hAnsi="Times New Roman" w:cs="Times New Roman"/>
          <w:noProof/>
          <w:sz w:val="20"/>
          <w:szCs w:val="20"/>
        </w:rPr>
        <w:t xml:space="preserve"> 1–7.</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Abdissa, Bayisa, Mesfin Addisie, and Wubareg Seifu. 2017. Consequences and Associated Factors among Regular Undergraduate Female Students in Ambo University. </w:t>
      </w:r>
      <w:r w:rsidRPr="001E3E76">
        <w:rPr>
          <w:rFonts w:ascii="Times New Roman" w:hAnsi="Times New Roman" w:cs="Times New Roman"/>
          <w:i/>
          <w:noProof/>
          <w:sz w:val="20"/>
          <w:szCs w:val="20"/>
        </w:rPr>
        <w:t>Journals Premarital Sexual</w:t>
      </w:r>
      <w:r w:rsidRPr="001E3E76">
        <w:rPr>
          <w:rFonts w:ascii="Times New Roman" w:hAnsi="Times New Roman" w:cs="Times New Roman"/>
          <w:noProof/>
          <w:sz w:val="20"/>
          <w:szCs w:val="20"/>
        </w:rPr>
        <w:t>,1(3):1–7.</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Kementrian Kesehatan Indonesia. 2010. </w:t>
      </w:r>
      <w:r w:rsidRPr="001E3E76">
        <w:rPr>
          <w:rFonts w:ascii="Times New Roman" w:hAnsi="Times New Roman" w:cs="Times New Roman"/>
          <w:i/>
          <w:noProof/>
          <w:sz w:val="20"/>
          <w:szCs w:val="20"/>
        </w:rPr>
        <w:t>Profil Kesehatan Indonesia 2009</w:t>
      </w:r>
      <w:r w:rsidRPr="001E3E76">
        <w:rPr>
          <w:rFonts w:ascii="Times New Roman" w:hAnsi="Times New Roman" w:cs="Times New Roman"/>
          <w:noProof/>
          <w:sz w:val="20"/>
          <w:szCs w:val="20"/>
        </w:rPr>
        <w:t>. Jakarta; Kemetrian Kesehatan.</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BKKBN. 2017.</w:t>
      </w:r>
      <w:r w:rsidRPr="001E3E76">
        <w:rPr>
          <w:rFonts w:ascii="Times New Roman" w:hAnsi="Times New Roman" w:cs="Times New Roman"/>
          <w:i/>
          <w:noProof/>
          <w:sz w:val="20"/>
          <w:szCs w:val="20"/>
        </w:rPr>
        <w:t xml:space="preserve"> Seks Pranikah Pada Remaja Meningkat</w:t>
      </w:r>
      <w:r w:rsidRPr="001E3E76">
        <w:rPr>
          <w:rFonts w:ascii="Times New Roman" w:hAnsi="Times New Roman" w:cs="Times New Roman"/>
          <w:noProof/>
          <w:sz w:val="20"/>
          <w:szCs w:val="20"/>
        </w:rPr>
        <w:t>. Surabaya; BKKBN.</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Firdanianty, P., Djuara, P.L., Harien, P., and  Djoko, S. 2017.Comunication Pattern and Family Typology of High School in Adolescent. </w:t>
      </w:r>
      <w:r w:rsidRPr="001E3E76">
        <w:rPr>
          <w:rFonts w:ascii="Times New Roman" w:hAnsi="Times New Roman" w:cs="Times New Roman"/>
          <w:i/>
          <w:noProof/>
          <w:sz w:val="20"/>
          <w:szCs w:val="20"/>
        </w:rPr>
        <w:t>Jurnal Premarital Sexual</w:t>
      </w:r>
      <w:r w:rsidRPr="001E3E76">
        <w:rPr>
          <w:rFonts w:ascii="Times New Roman" w:hAnsi="Times New Roman" w:cs="Times New Roman"/>
          <w:noProof/>
          <w:sz w:val="20"/>
          <w:szCs w:val="20"/>
        </w:rPr>
        <w:t>, 2(1):20–26.</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sz w:val="20"/>
          <w:szCs w:val="20"/>
        </w:rPr>
      </w:pPr>
      <w:r w:rsidRPr="001E3E76">
        <w:rPr>
          <w:rFonts w:ascii="Times New Roman" w:hAnsi="Times New Roman" w:cs="Times New Roman"/>
          <w:noProof/>
          <w:sz w:val="20"/>
          <w:szCs w:val="20"/>
        </w:rPr>
        <w:t xml:space="preserve">Widyastuti, Citra Khafilah and Astuti Yuni. 2018. </w:t>
      </w:r>
      <w:r w:rsidRPr="001E3E76">
        <w:rPr>
          <w:rFonts w:ascii="Times New Roman" w:hAnsi="Times New Roman" w:cs="Times New Roman"/>
          <w:iCs/>
          <w:noProof/>
          <w:sz w:val="20"/>
          <w:szCs w:val="20"/>
        </w:rPr>
        <w:t>Correlattion between Parent Adolescent Communication and Adolescents Premar</w:t>
      </w:r>
      <w:r w:rsidRPr="001E3E76">
        <w:rPr>
          <w:rFonts w:ascii="Times New Roman" w:hAnsi="Times New Roman" w:cs="Times New Roman"/>
          <w:noProof/>
          <w:sz w:val="20"/>
          <w:szCs w:val="20"/>
        </w:rPr>
        <w:t xml:space="preserve">ital Sex Risk.  </w:t>
      </w:r>
      <w:r w:rsidRPr="001E3E76">
        <w:rPr>
          <w:rFonts w:ascii="Times New Roman" w:hAnsi="Times New Roman" w:cs="Times New Roman"/>
          <w:i/>
          <w:noProof/>
          <w:sz w:val="20"/>
          <w:szCs w:val="20"/>
        </w:rPr>
        <w:t>Enfermeria Clinica</w:t>
      </w:r>
      <w:r w:rsidRPr="001E3E76">
        <w:rPr>
          <w:rFonts w:ascii="Times New Roman" w:hAnsi="Times New Roman" w:cs="Times New Roman"/>
          <w:noProof/>
          <w:sz w:val="20"/>
          <w:szCs w:val="20"/>
        </w:rPr>
        <w:t>, 28(1):51–54.</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proofErr w:type="spellStart"/>
      <w:r w:rsidRPr="001E3E76">
        <w:rPr>
          <w:rFonts w:ascii="Times New Roman" w:hAnsi="Times New Roman" w:cs="Times New Roman"/>
          <w:sz w:val="20"/>
          <w:szCs w:val="20"/>
        </w:rPr>
        <w:t>Nurhayati</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Eti</w:t>
      </w:r>
      <w:proofErr w:type="spellEnd"/>
      <w:r w:rsidRPr="001E3E76">
        <w:rPr>
          <w:rFonts w:ascii="Times New Roman" w:hAnsi="Times New Roman" w:cs="Times New Roman"/>
          <w:sz w:val="20"/>
          <w:szCs w:val="20"/>
        </w:rPr>
        <w:t xml:space="preserve">. 2011. </w:t>
      </w:r>
      <w:proofErr w:type="spellStart"/>
      <w:r w:rsidRPr="001E3E76">
        <w:rPr>
          <w:rFonts w:ascii="Times New Roman" w:hAnsi="Times New Roman" w:cs="Times New Roman"/>
          <w:i/>
          <w:sz w:val="20"/>
          <w:szCs w:val="20"/>
        </w:rPr>
        <w:t>Psikologi</w:t>
      </w:r>
      <w:proofErr w:type="spellEnd"/>
      <w:r w:rsidRPr="001E3E76">
        <w:rPr>
          <w:rFonts w:ascii="Times New Roman" w:hAnsi="Times New Roman" w:cs="Times New Roman"/>
          <w:i/>
          <w:sz w:val="20"/>
          <w:szCs w:val="20"/>
        </w:rPr>
        <w:t xml:space="preserve"> </w:t>
      </w:r>
      <w:proofErr w:type="spellStart"/>
      <w:r w:rsidRPr="001E3E76">
        <w:rPr>
          <w:rFonts w:ascii="Times New Roman" w:hAnsi="Times New Roman" w:cs="Times New Roman"/>
          <w:i/>
          <w:sz w:val="20"/>
          <w:szCs w:val="20"/>
        </w:rPr>
        <w:t>Pendidikan</w:t>
      </w:r>
      <w:proofErr w:type="spellEnd"/>
      <w:r w:rsidRPr="001E3E76">
        <w:rPr>
          <w:rFonts w:ascii="Times New Roman" w:hAnsi="Times New Roman" w:cs="Times New Roman"/>
          <w:i/>
          <w:sz w:val="20"/>
          <w:szCs w:val="20"/>
        </w:rPr>
        <w:t xml:space="preserve"> </w:t>
      </w:r>
      <w:proofErr w:type="spellStart"/>
      <w:r w:rsidRPr="001E3E76">
        <w:rPr>
          <w:rFonts w:ascii="Times New Roman" w:hAnsi="Times New Roman" w:cs="Times New Roman"/>
          <w:i/>
          <w:sz w:val="20"/>
          <w:szCs w:val="20"/>
        </w:rPr>
        <w:t>Inovatif</w:t>
      </w:r>
      <w:proofErr w:type="spellEnd"/>
      <w:r w:rsidRPr="001E3E76">
        <w:rPr>
          <w:rFonts w:ascii="Times New Roman" w:hAnsi="Times New Roman" w:cs="Times New Roman"/>
          <w:i/>
          <w:sz w:val="20"/>
          <w:szCs w:val="20"/>
        </w:rPr>
        <w:t>.</w:t>
      </w:r>
      <w:r w:rsidRPr="001E3E76">
        <w:rPr>
          <w:rFonts w:ascii="Times New Roman" w:hAnsi="Times New Roman" w:cs="Times New Roman"/>
          <w:sz w:val="20"/>
          <w:szCs w:val="20"/>
        </w:rPr>
        <w:t xml:space="preserve"> Yogyakarta: </w:t>
      </w:r>
      <w:proofErr w:type="spellStart"/>
      <w:r w:rsidRPr="001E3E76">
        <w:rPr>
          <w:rFonts w:ascii="Times New Roman" w:hAnsi="Times New Roman" w:cs="Times New Roman"/>
          <w:sz w:val="20"/>
          <w:szCs w:val="20"/>
        </w:rPr>
        <w:t>Pustaka</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Pelajar</w:t>
      </w:r>
      <w:proofErr w:type="spellEnd"/>
      <w:r w:rsidRPr="001E3E76">
        <w:rPr>
          <w:rFonts w:ascii="Times New Roman" w:hAnsi="Times New Roman" w:cs="Times New Roman"/>
          <w:sz w:val="20"/>
          <w:szCs w:val="20"/>
        </w:rPr>
        <w:t>.</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Alfiyah, Nur, Tetti Solehati, and Titin Sutini. 2018. Gambaran Faktor-Faktor Yang Berhubungan Dengan Perilaku Seksual Pranikah Pada Remaja SMP. </w:t>
      </w:r>
      <w:r w:rsidRPr="001E3E76">
        <w:rPr>
          <w:rFonts w:ascii="Times New Roman" w:hAnsi="Times New Roman" w:cs="Times New Roman"/>
          <w:i/>
          <w:iCs/>
          <w:noProof/>
          <w:sz w:val="20"/>
          <w:szCs w:val="20"/>
        </w:rPr>
        <w:t>Jurnal Pendidikan Keperawatan Indonesia</w:t>
      </w:r>
      <w:r w:rsidRPr="001E3E76">
        <w:rPr>
          <w:rFonts w:ascii="Times New Roman" w:hAnsi="Times New Roman" w:cs="Times New Roman"/>
          <w:iCs/>
          <w:noProof/>
          <w:sz w:val="20"/>
          <w:szCs w:val="20"/>
        </w:rPr>
        <w:t>,</w:t>
      </w:r>
      <w:r w:rsidRPr="001E3E76">
        <w:rPr>
          <w:rFonts w:ascii="Times New Roman" w:hAnsi="Times New Roman" w:cs="Times New Roman"/>
          <w:noProof/>
          <w:sz w:val="20"/>
          <w:szCs w:val="20"/>
        </w:rPr>
        <w:t xml:space="preserve"> 4(2):131–39.</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sz w:val="20"/>
          <w:szCs w:val="20"/>
        </w:rPr>
      </w:pPr>
      <w:proofErr w:type="spellStart"/>
      <w:r w:rsidRPr="001E3E76">
        <w:rPr>
          <w:rFonts w:ascii="Times New Roman" w:hAnsi="Times New Roman" w:cs="Times New Roman"/>
          <w:sz w:val="20"/>
          <w:szCs w:val="20"/>
        </w:rPr>
        <w:t>Sarwono</w:t>
      </w:r>
      <w:proofErr w:type="spellEnd"/>
      <w:r w:rsidRPr="001E3E76">
        <w:rPr>
          <w:rFonts w:ascii="Times New Roman" w:hAnsi="Times New Roman" w:cs="Times New Roman"/>
          <w:sz w:val="20"/>
          <w:szCs w:val="20"/>
        </w:rPr>
        <w:t xml:space="preserve">, S.W. (2013). </w:t>
      </w:r>
      <w:proofErr w:type="spellStart"/>
      <w:r w:rsidRPr="001E3E76">
        <w:rPr>
          <w:rFonts w:ascii="Times New Roman" w:hAnsi="Times New Roman" w:cs="Times New Roman"/>
          <w:i/>
          <w:sz w:val="20"/>
          <w:szCs w:val="20"/>
        </w:rPr>
        <w:t>Psikologi</w:t>
      </w:r>
      <w:proofErr w:type="spellEnd"/>
      <w:r w:rsidRPr="001E3E76">
        <w:rPr>
          <w:rFonts w:ascii="Times New Roman" w:hAnsi="Times New Roman" w:cs="Times New Roman"/>
          <w:i/>
          <w:sz w:val="20"/>
          <w:szCs w:val="20"/>
        </w:rPr>
        <w:t xml:space="preserve"> </w:t>
      </w:r>
      <w:proofErr w:type="spellStart"/>
      <w:r w:rsidRPr="001E3E76">
        <w:rPr>
          <w:rFonts w:ascii="Times New Roman" w:hAnsi="Times New Roman" w:cs="Times New Roman"/>
          <w:i/>
          <w:sz w:val="20"/>
          <w:szCs w:val="20"/>
        </w:rPr>
        <w:t>remaja</w:t>
      </w:r>
      <w:proofErr w:type="spellEnd"/>
      <w:r w:rsidRPr="001E3E76">
        <w:rPr>
          <w:rFonts w:ascii="Times New Roman" w:hAnsi="Times New Roman" w:cs="Times New Roman"/>
          <w:i/>
          <w:sz w:val="20"/>
          <w:szCs w:val="20"/>
        </w:rPr>
        <w:t xml:space="preserve"> (</w:t>
      </w:r>
      <w:proofErr w:type="spellStart"/>
      <w:r w:rsidRPr="001E3E76">
        <w:rPr>
          <w:rFonts w:ascii="Times New Roman" w:hAnsi="Times New Roman" w:cs="Times New Roman"/>
          <w:i/>
          <w:sz w:val="20"/>
          <w:szCs w:val="20"/>
        </w:rPr>
        <w:t>Edisi</w:t>
      </w:r>
      <w:proofErr w:type="spellEnd"/>
      <w:r w:rsidRPr="001E3E76">
        <w:rPr>
          <w:rFonts w:ascii="Times New Roman" w:hAnsi="Times New Roman" w:cs="Times New Roman"/>
          <w:i/>
          <w:sz w:val="20"/>
          <w:szCs w:val="20"/>
        </w:rPr>
        <w:t xml:space="preserve"> </w:t>
      </w:r>
      <w:proofErr w:type="spellStart"/>
      <w:r w:rsidRPr="001E3E76">
        <w:rPr>
          <w:rFonts w:ascii="Times New Roman" w:hAnsi="Times New Roman" w:cs="Times New Roman"/>
          <w:i/>
          <w:sz w:val="20"/>
          <w:szCs w:val="20"/>
        </w:rPr>
        <w:t>Revisi</w:t>
      </w:r>
      <w:proofErr w:type="spellEnd"/>
      <w:r w:rsidRPr="001E3E76">
        <w:rPr>
          <w:rFonts w:ascii="Times New Roman" w:hAnsi="Times New Roman" w:cs="Times New Roman"/>
          <w:i/>
          <w:sz w:val="20"/>
          <w:szCs w:val="20"/>
        </w:rPr>
        <w:t>)</w:t>
      </w:r>
      <w:r w:rsidRPr="001E3E76">
        <w:rPr>
          <w:rFonts w:ascii="Times New Roman" w:hAnsi="Times New Roman" w:cs="Times New Roman"/>
          <w:sz w:val="20"/>
          <w:szCs w:val="20"/>
        </w:rPr>
        <w:t xml:space="preserve">. Jakarta: PT. Raja </w:t>
      </w:r>
      <w:proofErr w:type="spellStart"/>
      <w:r w:rsidRPr="001E3E76">
        <w:rPr>
          <w:rFonts w:ascii="Times New Roman" w:hAnsi="Times New Roman" w:cs="Times New Roman"/>
          <w:sz w:val="20"/>
          <w:szCs w:val="20"/>
        </w:rPr>
        <w:t>Grafindo</w:t>
      </w:r>
      <w:proofErr w:type="spellEnd"/>
      <w:r w:rsidRPr="001E3E76">
        <w:rPr>
          <w:rFonts w:ascii="Times New Roman" w:hAnsi="Times New Roman" w:cs="Times New Roman"/>
          <w:sz w:val="20"/>
          <w:szCs w:val="20"/>
        </w:rPr>
        <w:t xml:space="preserve"> </w:t>
      </w:r>
      <w:proofErr w:type="spellStart"/>
      <w:r w:rsidRPr="001E3E76">
        <w:rPr>
          <w:rFonts w:ascii="Times New Roman" w:hAnsi="Times New Roman" w:cs="Times New Roman"/>
          <w:sz w:val="20"/>
          <w:szCs w:val="20"/>
        </w:rPr>
        <w:t>Persada</w:t>
      </w:r>
      <w:proofErr w:type="spellEnd"/>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Martia, E.N., Hidayat, T., and Yuliadi, I. 2011. Hubungan Antara Sexualitas dan Kualitas Komunikasi Orang Tua dan Anak dengan Perilaku Seks Bebas pada Remaja Siswa-Siswi MAN Gondangrejo Karanganyar. </w:t>
      </w:r>
      <w:r w:rsidRPr="001E3E76">
        <w:rPr>
          <w:rFonts w:ascii="Times New Roman" w:hAnsi="Times New Roman" w:cs="Times New Roman"/>
          <w:i/>
          <w:noProof/>
          <w:sz w:val="20"/>
          <w:szCs w:val="20"/>
        </w:rPr>
        <w:t>Jurnal Psikologi</w:t>
      </w:r>
      <w:r w:rsidRPr="001E3E76">
        <w:rPr>
          <w:rFonts w:ascii="Times New Roman" w:hAnsi="Times New Roman" w:cs="Times New Roman"/>
          <w:noProof/>
          <w:sz w:val="20"/>
          <w:szCs w:val="20"/>
        </w:rPr>
        <w:t>, 3(6): 109-136.</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Harris, Allyssa. 2016. Parent–Adolescent Sexual Communication. </w:t>
      </w:r>
      <w:r w:rsidRPr="001E3E76">
        <w:rPr>
          <w:rFonts w:ascii="Times New Roman" w:hAnsi="Times New Roman" w:cs="Times New Roman"/>
          <w:i/>
          <w:noProof/>
          <w:sz w:val="20"/>
          <w:szCs w:val="20"/>
        </w:rPr>
        <w:t xml:space="preserve">Juornals </w:t>
      </w:r>
      <w:r w:rsidRPr="001E3E76">
        <w:rPr>
          <w:rFonts w:ascii="Times New Roman" w:hAnsi="Times New Roman" w:cs="Times New Roman"/>
          <w:i/>
          <w:iCs/>
          <w:noProof/>
          <w:sz w:val="20"/>
          <w:szCs w:val="20"/>
        </w:rPr>
        <w:t>Nursing for Women’s Health</w:t>
      </w:r>
      <w:r w:rsidRPr="001E3E76">
        <w:rPr>
          <w:rFonts w:ascii="Times New Roman" w:hAnsi="Times New Roman" w:cs="Times New Roman"/>
          <w:iCs/>
          <w:noProof/>
          <w:sz w:val="20"/>
          <w:szCs w:val="20"/>
        </w:rPr>
        <w:t>,</w:t>
      </w:r>
      <w:r w:rsidRPr="001E3E76">
        <w:rPr>
          <w:rFonts w:ascii="Times New Roman" w:hAnsi="Times New Roman" w:cs="Times New Roman"/>
          <w:noProof/>
          <w:sz w:val="20"/>
          <w:szCs w:val="20"/>
        </w:rPr>
        <w:t xml:space="preserve"> 20(2):211–217.</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 xml:space="preserve">Dianawati, R. 2010. </w:t>
      </w:r>
      <w:r w:rsidRPr="001E3E76">
        <w:rPr>
          <w:rFonts w:ascii="Times New Roman" w:hAnsi="Times New Roman" w:cs="Times New Roman"/>
          <w:i/>
          <w:noProof/>
          <w:sz w:val="20"/>
          <w:szCs w:val="20"/>
        </w:rPr>
        <w:t>Perilaku Premarital Sexual Remaja</w:t>
      </w:r>
      <w:r w:rsidRPr="001E3E76">
        <w:rPr>
          <w:rFonts w:ascii="Times New Roman" w:hAnsi="Times New Roman" w:cs="Times New Roman"/>
          <w:noProof/>
          <w:sz w:val="20"/>
          <w:szCs w:val="20"/>
        </w:rPr>
        <w:t>. Jakarta; Gramedia Pustaka Utama</w:t>
      </w:r>
    </w:p>
    <w:p w:rsidR="00EF20BA" w:rsidRPr="001E3E76" w:rsidRDefault="00EF20BA" w:rsidP="00EF20BA">
      <w:pPr>
        <w:pStyle w:val="ListParagraph"/>
        <w:widowControl w:val="0"/>
        <w:numPr>
          <w:ilvl w:val="0"/>
          <w:numId w:val="27"/>
        </w:numPr>
        <w:autoSpaceDE w:val="0"/>
        <w:autoSpaceDN w:val="0"/>
        <w:adjustRightInd w:val="0"/>
        <w:spacing w:after="0" w:line="360" w:lineRule="auto"/>
        <w:rPr>
          <w:rFonts w:ascii="Times New Roman" w:hAnsi="Times New Roman" w:cs="Times New Roman"/>
          <w:noProof/>
          <w:sz w:val="20"/>
          <w:szCs w:val="20"/>
        </w:rPr>
      </w:pPr>
      <w:r w:rsidRPr="001E3E76">
        <w:rPr>
          <w:rFonts w:ascii="Times New Roman" w:hAnsi="Times New Roman" w:cs="Times New Roman"/>
          <w:noProof/>
          <w:sz w:val="20"/>
          <w:szCs w:val="20"/>
        </w:rPr>
        <w:t>Chang, Po-chien. 2015. The Examination of Parent-Adolescent Communication Motives , Relational Maintenance and Intimacy in the Uses of Communication Technologies. 171–81.</w:t>
      </w:r>
    </w:p>
    <w:p w:rsidR="00EF20BA" w:rsidRPr="001E3E76" w:rsidRDefault="00EF20BA" w:rsidP="00EF20BA">
      <w:pPr>
        <w:pStyle w:val="ListParagraph"/>
        <w:widowControl w:val="0"/>
        <w:autoSpaceDE w:val="0"/>
        <w:autoSpaceDN w:val="0"/>
        <w:adjustRightInd w:val="0"/>
        <w:spacing w:after="0" w:line="360" w:lineRule="auto"/>
        <w:rPr>
          <w:rFonts w:ascii="Times New Roman" w:hAnsi="Times New Roman" w:cs="Times New Roman"/>
          <w:noProof/>
          <w:sz w:val="20"/>
          <w:szCs w:val="20"/>
        </w:rPr>
      </w:pPr>
    </w:p>
    <w:p w:rsidR="00EE4AEB" w:rsidRPr="00DF5CE4" w:rsidRDefault="00EF20BA" w:rsidP="00EF20BA">
      <w:pPr>
        <w:spacing w:after="0" w:line="240" w:lineRule="auto"/>
        <w:ind w:left="426" w:hanging="426"/>
        <w:jc w:val="center"/>
        <w:rPr>
          <w:rFonts w:ascii="Times New Roman" w:hAnsi="Times New Roman" w:cs="Times New Roman"/>
          <w:b/>
          <w:bCs/>
          <w:sz w:val="20"/>
          <w:szCs w:val="20"/>
        </w:rPr>
      </w:pPr>
      <w:r w:rsidRPr="001E3E76">
        <w:rPr>
          <w:rFonts w:ascii="Times New Roman" w:hAnsi="Times New Roman" w:cs="Times New Roman"/>
          <w:sz w:val="20"/>
          <w:szCs w:val="20"/>
        </w:rPr>
        <w:fldChar w:fldCharType="end"/>
      </w:r>
    </w:p>
    <w:sectPr w:rsidR="00EE4AEB" w:rsidRPr="00DF5CE4" w:rsidSect="006E2911">
      <w:headerReference w:type="default" r:id="rId8"/>
      <w:footerReference w:type="default" r:id="rId9"/>
      <w:headerReference w:type="first" r:id="rId10"/>
      <w:footerReference w:type="first" r:id="rId11"/>
      <w:pgSz w:w="11906" w:h="16838" w:code="9"/>
      <w:pgMar w:top="592"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FAA35C" w15:done="0"/>
  <w15:commentEx w15:paraId="6A695E68" w15:done="0"/>
  <w15:commentEx w15:paraId="44B071B7" w15:done="0"/>
  <w15:commentEx w15:paraId="6C900FE0" w15:done="0"/>
  <w15:commentEx w15:paraId="51443A4C" w15:done="0"/>
  <w15:commentEx w15:paraId="010A0D2F" w15:done="0"/>
  <w15:commentEx w15:paraId="4EE54F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AA35C" w16cid:durableId="2057EC87"/>
  <w16cid:commentId w16cid:paraId="6A695E68" w16cid:durableId="2057EBBC"/>
  <w16cid:commentId w16cid:paraId="44B071B7" w16cid:durableId="2057EBCE"/>
  <w16cid:commentId w16cid:paraId="6C900FE0" w16cid:durableId="2057F2E1"/>
  <w16cid:commentId w16cid:paraId="51443A4C" w16cid:durableId="2057F583"/>
  <w16cid:commentId w16cid:paraId="010A0D2F" w16cid:durableId="2057F586"/>
  <w16cid:commentId w16cid:paraId="4EE54F0F" w16cid:durableId="2057F58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56F" w:rsidRDefault="0048456F" w:rsidP="00C17425">
      <w:pPr>
        <w:spacing w:after="0" w:line="240" w:lineRule="auto"/>
      </w:pPr>
      <w:r>
        <w:separator/>
      </w:r>
    </w:p>
  </w:endnote>
  <w:endnote w:type="continuationSeparator" w:id="1">
    <w:p w:rsidR="0048456F" w:rsidRDefault="0048456F" w:rsidP="00C17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rPr>
      <w:id w:val="1131679111"/>
      <w:docPartObj>
        <w:docPartGallery w:val="Page Numbers (Bottom of Page)"/>
        <w:docPartUnique/>
      </w:docPartObj>
    </w:sdtPr>
    <w:sdtEndPr>
      <w:rPr>
        <w:rFonts w:ascii="Arial Narrow" w:hAnsi="Arial Narrow"/>
        <w:i w:val="0"/>
        <w:color w:val="7F7F7F" w:themeColor="background1" w:themeShade="7F"/>
      </w:rPr>
    </w:sdtEndPr>
    <w:sdtContent>
      <w:p w:rsidR="00257BEE" w:rsidRPr="006D62CD" w:rsidRDefault="00E20D31" w:rsidP="003C4CCC">
        <w:pPr>
          <w:pStyle w:val="Footer"/>
          <w:pBdr>
            <w:top w:val="single" w:sz="18" w:space="1" w:color="auto"/>
          </w:pBdr>
          <w:jc w:val="center"/>
          <w:rPr>
            <w:rFonts w:ascii="Arial Narrow" w:hAnsi="Arial Narrow" w:cs="Times New Roman"/>
            <w:b/>
            <w:bCs/>
          </w:rPr>
        </w:pPr>
        <w:r w:rsidRPr="00E20D31">
          <w:rPr>
            <w:rFonts w:ascii="Times New Roman" w:hAnsi="Times New Roman" w:cs="Times New Roman"/>
            <w:b/>
            <w:sz w:val="32"/>
            <w:szCs w:val="32"/>
          </w:rPr>
          <w:fldChar w:fldCharType="begin"/>
        </w:r>
        <w:r w:rsidR="00257BEE" w:rsidRPr="007A31DF">
          <w:rPr>
            <w:rFonts w:ascii="Times New Roman" w:hAnsi="Times New Roman" w:cs="Times New Roman"/>
            <w:b/>
            <w:sz w:val="32"/>
            <w:szCs w:val="32"/>
          </w:rPr>
          <w:instrText xml:space="preserve"> PAGE   \* MERGEFORMAT </w:instrText>
        </w:r>
        <w:r w:rsidRPr="00E20D31">
          <w:rPr>
            <w:rFonts w:ascii="Times New Roman" w:hAnsi="Times New Roman" w:cs="Times New Roman"/>
            <w:b/>
            <w:sz w:val="32"/>
            <w:szCs w:val="32"/>
          </w:rPr>
          <w:fldChar w:fldCharType="separate"/>
        </w:r>
        <w:r w:rsidR="00100CA0">
          <w:rPr>
            <w:rFonts w:ascii="Times New Roman" w:hAnsi="Times New Roman" w:cs="Times New Roman"/>
            <w:b/>
            <w:noProof/>
            <w:sz w:val="32"/>
            <w:szCs w:val="32"/>
          </w:rPr>
          <w:t>1</w:t>
        </w:r>
        <w:r w:rsidRPr="007A31DF">
          <w:rPr>
            <w:rFonts w:ascii="Times New Roman" w:hAnsi="Times New Roman" w:cs="Times New Roman"/>
            <w:b/>
            <w:bCs/>
            <w:noProof/>
            <w:sz w:val="32"/>
            <w:szCs w:val="32"/>
          </w:rPr>
          <w:fldChar w:fldCharType="end"/>
        </w:r>
        <w:r w:rsidR="00257BEE" w:rsidRPr="006D62CD">
          <w:rPr>
            <w:rFonts w:ascii="Arial Narrow" w:hAnsi="Arial Narrow" w:cs="Times New Roman"/>
            <w:b/>
            <w:bCs/>
          </w:rPr>
          <w:t xml:space="preserve">| </w:t>
        </w:r>
        <w:r w:rsidR="00257BEE" w:rsidRPr="003C4CCC">
          <w:rPr>
            <w:rFonts w:ascii="Times New Roman" w:hAnsi="Times New Roman" w:cs="Times New Roman"/>
            <w:sz w:val="20"/>
            <w:szCs w:val="20"/>
          </w:rPr>
          <w:t>Publisher: Alliance of Health Activists (</w:t>
        </w:r>
        <w:proofErr w:type="spellStart"/>
        <w:r w:rsidR="00257BEE" w:rsidRPr="003C4CCC">
          <w:rPr>
            <w:rFonts w:ascii="Times New Roman" w:hAnsi="Times New Roman" w:cs="Times New Roman"/>
            <w:sz w:val="20"/>
            <w:szCs w:val="20"/>
          </w:rPr>
          <w:t>AloHA</w:t>
        </w:r>
        <w:proofErr w:type="spellEnd"/>
        <w:r w:rsidR="00257BEE" w:rsidRPr="003C4CCC">
          <w:rPr>
            <w:rFonts w:ascii="Times New Roman" w:hAnsi="Times New Roman" w:cs="Times New Roman"/>
            <w:sz w:val="20"/>
            <w:szCs w:val="20"/>
          </w:rPr>
          <w:t>)</w:t>
        </w:r>
      </w:p>
    </w:sdtContent>
  </w:sdt>
  <w:p w:rsidR="00257BEE" w:rsidRDefault="00257B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rPr>
      <w:id w:val="1793863998"/>
      <w:docPartObj>
        <w:docPartGallery w:val="Page Numbers (Bottom of Page)"/>
        <w:docPartUnique/>
      </w:docPartObj>
    </w:sdtPr>
    <w:sdtEndPr>
      <w:rPr>
        <w:color w:val="7F7F7F" w:themeColor="background1" w:themeShade="7F"/>
      </w:rPr>
    </w:sdtEndPr>
    <w:sdtContent>
      <w:p w:rsidR="00257BEE" w:rsidRPr="001D6DD9" w:rsidRDefault="00E20D31" w:rsidP="00F33D0B">
        <w:pPr>
          <w:pStyle w:val="Footer"/>
          <w:pBdr>
            <w:top w:val="single" w:sz="18" w:space="1" w:color="auto"/>
          </w:pBdr>
          <w:jc w:val="center"/>
          <w:rPr>
            <w:rFonts w:ascii="Times New Roman" w:hAnsi="Times New Roman" w:cs="Times New Roman"/>
            <w:b/>
            <w:bCs/>
            <w:i/>
          </w:rPr>
        </w:pPr>
        <w:r w:rsidRPr="00E20D31">
          <w:rPr>
            <w:rFonts w:ascii="Times New Roman" w:hAnsi="Times New Roman" w:cs="Times New Roman"/>
            <w:i/>
            <w:sz w:val="32"/>
            <w:szCs w:val="32"/>
          </w:rPr>
          <w:fldChar w:fldCharType="begin"/>
        </w:r>
        <w:r w:rsidR="00257BEE" w:rsidRPr="001D6DD9">
          <w:rPr>
            <w:rFonts w:ascii="Times New Roman" w:hAnsi="Times New Roman" w:cs="Times New Roman"/>
            <w:i/>
            <w:sz w:val="32"/>
            <w:szCs w:val="32"/>
          </w:rPr>
          <w:instrText xml:space="preserve"> PAGE   \* MERGEFORMAT </w:instrText>
        </w:r>
        <w:r w:rsidRPr="00E20D31">
          <w:rPr>
            <w:rFonts w:ascii="Times New Roman" w:hAnsi="Times New Roman" w:cs="Times New Roman"/>
            <w:i/>
            <w:sz w:val="32"/>
            <w:szCs w:val="32"/>
          </w:rPr>
          <w:fldChar w:fldCharType="separate"/>
        </w:r>
        <w:r w:rsidR="00257BEE" w:rsidRPr="001D6DD9">
          <w:rPr>
            <w:rFonts w:ascii="Times New Roman" w:hAnsi="Times New Roman" w:cs="Times New Roman"/>
            <w:b/>
            <w:bCs/>
            <w:i/>
            <w:noProof/>
            <w:sz w:val="32"/>
            <w:szCs w:val="32"/>
          </w:rPr>
          <w:t>2</w:t>
        </w:r>
        <w:r w:rsidRPr="001D6DD9">
          <w:rPr>
            <w:rFonts w:ascii="Times New Roman" w:hAnsi="Times New Roman" w:cs="Times New Roman"/>
            <w:b/>
            <w:bCs/>
            <w:i/>
            <w:noProof/>
            <w:sz w:val="32"/>
            <w:szCs w:val="32"/>
          </w:rPr>
          <w:fldChar w:fldCharType="end"/>
        </w:r>
        <w:r w:rsidR="00257BEE" w:rsidRPr="001D6DD9">
          <w:rPr>
            <w:rFonts w:ascii="Times New Roman" w:hAnsi="Times New Roman" w:cs="Times New Roman"/>
            <w:b/>
            <w:bCs/>
            <w:i/>
          </w:rPr>
          <w:t xml:space="preserve">| </w:t>
        </w:r>
        <w:r w:rsidR="00257BEE" w:rsidRPr="00726CBB">
          <w:rPr>
            <w:rFonts w:ascii="Times New Roman" w:hAnsi="Times New Roman" w:cs="Times New Roman"/>
            <w:i/>
            <w:sz w:val="20"/>
            <w:szCs w:val="20"/>
          </w:rPr>
          <w:t>Publisher: Alliance of Health Activists (</w:t>
        </w:r>
        <w:proofErr w:type="spellStart"/>
        <w:r w:rsidR="00257BEE" w:rsidRPr="00726CBB">
          <w:rPr>
            <w:rFonts w:ascii="Times New Roman" w:hAnsi="Times New Roman" w:cs="Times New Roman"/>
            <w:i/>
            <w:sz w:val="20"/>
            <w:szCs w:val="20"/>
          </w:rPr>
          <w:t>AloHA</w:t>
        </w:r>
        <w:proofErr w:type="spellEnd"/>
        <w:r w:rsidR="00257BEE" w:rsidRPr="00726CBB">
          <w:rPr>
            <w:rFonts w:ascii="Times New Roman" w:hAnsi="Times New Roman" w:cs="Times New Roman"/>
            <w:i/>
            <w:sz w:val="20"/>
            <w:szCs w:val="20"/>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56F" w:rsidRDefault="0048456F" w:rsidP="00C17425">
      <w:pPr>
        <w:spacing w:after="0" w:line="240" w:lineRule="auto"/>
      </w:pPr>
      <w:r>
        <w:separator/>
      </w:r>
    </w:p>
  </w:footnote>
  <w:footnote w:type="continuationSeparator" w:id="1">
    <w:p w:rsidR="0048456F" w:rsidRDefault="0048456F" w:rsidP="00C174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center"/>
      <w:tblBorders>
        <w:top w:val="none" w:sz="0" w:space="0" w:color="auto"/>
        <w:left w:val="single" w:sz="4" w:space="0" w:color="auto"/>
        <w:bottom w:val="none" w:sz="0" w:space="0" w:color="auto"/>
        <w:right w:val="single" w:sz="4" w:space="0" w:color="auto"/>
        <w:insideH w:val="none" w:sz="0" w:space="0" w:color="auto"/>
        <w:insideV w:val="none" w:sz="0" w:space="0" w:color="auto"/>
      </w:tblBorders>
      <w:tblLook w:val="04A0"/>
    </w:tblPr>
    <w:tblGrid>
      <w:gridCol w:w="1838"/>
      <w:gridCol w:w="4394"/>
      <w:gridCol w:w="2784"/>
    </w:tblGrid>
    <w:tr w:rsidR="007A31DF" w:rsidRPr="004613A6" w:rsidTr="009D7BA4">
      <w:trPr>
        <w:trHeight w:val="80"/>
        <w:jc w:val="center"/>
      </w:trPr>
      <w:tc>
        <w:tcPr>
          <w:tcW w:w="1838" w:type="dxa"/>
          <w:vMerge w:val="restart"/>
          <w:tcBorders>
            <w:left w:val="single" w:sz="4" w:space="0" w:color="FF0000"/>
            <w:right w:val="single" w:sz="4" w:space="0" w:color="FF0000"/>
          </w:tcBorders>
        </w:tcPr>
        <w:p w:rsidR="007A31DF" w:rsidRPr="00AF7CB6" w:rsidRDefault="00E20D31" w:rsidP="007A31DF">
          <w:pPr>
            <w:pStyle w:val="Header"/>
            <w:ind w:left="-57" w:right="-57"/>
            <w:jc w:val="both"/>
            <w:rPr>
              <w:rFonts w:ascii="Arial Narrow" w:hAnsi="Arial Narrow" w:cs="Times New Roman"/>
              <w:color w:val="000000" w:themeColor="text1"/>
              <w:sz w:val="20"/>
              <w:szCs w:val="20"/>
            </w:rPr>
          </w:pPr>
          <w:r w:rsidRPr="00E20D31">
            <w:rPr>
              <w:rFonts w:ascii="Times New Roman" w:hAnsi="Times New Roman" w:cs="Times New Roman"/>
              <w:noProof/>
              <w:color w:val="800000"/>
              <w:sz w:val="20"/>
              <w:szCs w:val="20"/>
              <w:lang w:val="id-ID" w:eastAsia="id-ID" w:bidi="ar-SA"/>
            </w:rPr>
          </w:r>
          <w:r w:rsidR="00EF20BA" w:rsidRPr="00E20D31">
            <w:rPr>
              <w:rFonts w:ascii="Times New Roman" w:hAnsi="Times New Roman" w:cs="Times New Roman"/>
              <w:noProof/>
              <w:color w:val="800000"/>
              <w:sz w:val="20"/>
              <w:szCs w:val="20"/>
              <w:lang w:val="id-ID" w:eastAsia="id-ID" w:bidi="ar-SA"/>
            </w:rPr>
            <w:pict>
              <v:rect id="Rectangle 3" o:spid="_x0000_s4097" style="width:81pt;height: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" filled="f" stroked="f">
                <v:textbox style="mso-fit-shape-to-text:t">
                  <w:txbxContent>
                    <w:p w:rsidR="007A31DF" w:rsidRPr="00C60CFC" w:rsidRDefault="007A31DF" w:rsidP="007A31DF">
                      <w:pPr>
                        <w:pStyle w:val="NormalWeb"/>
                        <w:spacing w:before="0" w:beforeAutospacing="0" w:after="0" w:afterAutospacing="0"/>
                        <w:jc w:val="center"/>
                        <w:rPr>
                          <w:color w:val="FF0000"/>
                          <w:sz w:val="56"/>
                          <w:szCs w:val="56"/>
                        </w:rPr>
                      </w:pPr>
                      <w:r w:rsidRPr="00C60CFC">
                        <w:rPr>
                          <w:rFonts w:asciiTheme="minorHAnsi" w:hAnsi="Calibri" w:cstheme="minorBidi"/>
                          <w:b/>
                          <w:bCs/>
                          <w:color w:val="FF0000"/>
                          <w:kern w:val="24"/>
                          <w:sz w:val="56"/>
                          <w:szCs w:val="56"/>
                        </w:rPr>
                        <w:t>AIJHA</w:t>
                      </w:r>
                    </w:p>
                  </w:txbxContent>
                </v:textbox>
                <w10:wrap type="none"/>
                <w10:anchorlock/>
              </v:rect>
            </w:pict>
          </w:r>
        </w:p>
        <w:p w:rsidR="007A31DF" w:rsidRPr="008779B0" w:rsidRDefault="007A31DF" w:rsidP="007A31DF">
          <w:pPr>
            <w:pStyle w:val="Header"/>
            <w:ind w:left="-57" w:right="-57"/>
            <w:jc w:val="both"/>
            <w:rPr>
              <w:rFonts w:ascii="Arial Narrow" w:hAnsi="Arial Narrow" w:cs="Times New Roman"/>
              <w:color w:val="000000" w:themeColor="text1"/>
              <w:sz w:val="6"/>
              <w:szCs w:val="20"/>
            </w:rPr>
          </w:pPr>
        </w:p>
      </w:tc>
      <w:tc>
        <w:tcPr>
          <w:tcW w:w="7178" w:type="dxa"/>
          <w:gridSpan w:val="2"/>
          <w:tcBorders>
            <w:left w:val="single" w:sz="4" w:space="0" w:color="FF0000"/>
            <w:right w:val="single" w:sz="4" w:space="0" w:color="FF0000"/>
          </w:tcBorders>
        </w:tcPr>
        <w:p w:rsidR="007A31DF" w:rsidRPr="007A31DF" w:rsidRDefault="007A31DF" w:rsidP="007A31DF">
          <w:pPr>
            <w:pStyle w:val="Header"/>
            <w:ind w:left="-113"/>
            <w:jc w:val="right"/>
            <w:rPr>
              <w:rFonts w:ascii="Times New Roman" w:hAnsi="Times New Roman" w:cs="Times New Roman"/>
              <w:b/>
              <w:color w:val="000000" w:themeColor="text1"/>
              <w:sz w:val="20"/>
              <w:szCs w:val="20"/>
            </w:rPr>
          </w:pPr>
          <w:r w:rsidRPr="007A31DF">
            <w:rPr>
              <w:rFonts w:ascii="Times New Roman" w:hAnsi="Times New Roman" w:cs="Times New Roman"/>
              <w:b/>
              <w:color w:val="000000" w:themeColor="text1"/>
              <w:sz w:val="20"/>
              <w:szCs w:val="20"/>
            </w:rPr>
            <w:t xml:space="preserve">Aloha International Journal of Health Advancement (AIJHA) </w:t>
          </w:r>
        </w:p>
        <w:p w:rsidR="007A31DF" w:rsidRPr="007A31DF" w:rsidRDefault="007A31DF" w:rsidP="007A31DF">
          <w:pPr>
            <w:pStyle w:val="Header"/>
            <w:ind w:left="-113"/>
            <w:jc w:val="right"/>
            <w:rPr>
              <w:rFonts w:ascii="Arial Narrow" w:hAnsi="Arial Narrow" w:cs="Times New Roman"/>
              <w:b/>
              <w:sz w:val="20"/>
              <w:szCs w:val="20"/>
            </w:rPr>
          </w:pPr>
          <w:r w:rsidRPr="007A31DF">
            <w:rPr>
              <w:rFonts w:ascii="Times New Roman" w:hAnsi="Times New Roman" w:cs="Times New Roman"/>
              <w:b/>
              <w:color w:val="000000" w:themeColor="text1"/>
              <w:sz w:val="20"/>
              <w:szCs w:val="20"/>
            </w:rPr>
            <w:t xml:space="preserve">ISSN </w:t>
          </w:r>
          <w:r w:rsidRPr="007A31DF">
            <w:rPr>
              <w:rFonts w:ascii="Times New Roman" w:hAnsi="Times New Roman" w:cs="Times New Roman"/>
              <w:b/>
              <w:color w:val="000000" w:themeColor="text1"/>
              <w:sz w:val="20"/>
              <w:szCs w:val="20"/>
              <w:shd w:val="clear" w:color="auto" w:fill="FFFFFF"/>
            </w:rPr>
            <w:t>2621-8224</w:t>
          </w:r>
        </w:p>
      </w:tc>
    </w:tr>
    <w:tr w:rsidR="007A31DF" w:rsidRPr="004613A6" w:rsidTr="009D7BA4">
      <w:trPr>
        <w:trHeight w:val="525"/>
        <w:jc w:val="center"/>
      </w:trPr>
      <w:tc>
        <w:tcPr>
          <w:tcW w:w="1838" w:type="dxa"/>
          <w:vMerge/>
          <w:tcBorders>
            <w:left w:val="single" w:sz="4" w:space="0" w:color="FF0000"/>
            <w:right w:val="single" w:sz="4" w:space="0" w:color="FF0000"/>
          </w:tcBorders>
        </w:tcPr>
        <w:p w:rsidR="007A31DF" w:rsidRPr="00DF5CE4" w:rsidRDefault="007A31DF" w:rsidP="007A31DF">
          <w:pPr>
            <w:pStyle w:val="Header"/>
            <w:ind w:left="-57" w:right="-57"/>
            <w:jc w:val="both"/>
            <w:rPr>
              <w:rFonts w:ascii="Times New Roman" w:hAnsi="Times New Roman" w:cs="Times New Roman"/>
              <w:noProof/>
              <w:color w:val="800000"/>
              <w:sz w:val="20"/>
              <w:szCs w:val="20"/>
            </w:rPr>
          </w:pPr>
        </w:p>
      </w:tc>
      <w:tc>
        <w:tcPr>
          <w:tcW w:w="4394" w:type="dxa"/>
          <w:tcBorders>
            <w:left w:val="single" w:sz="4" w:space="0" w:color="FF0000"/>
          </w:tcBorders>
          <w:vAlign w:val="bottom"/>
        </w:tcPr>
        <w:p w:rsidR="007A31DF" w:rsidRPr="007D6E0D" w:rsidRDefault="007A31DF" w:rsidP="007A31DF">
          <w:pPr>
            <w:pStyle w:val="Header"/>
            <w:ind w:right="-113"/>
            <w:rPr>
              <w:rFonts w:ascii="Times New Roman" w:hAnsi="Times New Roman" w:cs="Times New Roman"/>
              <w:b/>
              <w:color w:val="000000" w:themeColor="text1"/>
              <w:sz w:val="20"/>
              <w:szCs w:val="20"/>
            </w:rPr>
          </w:pPr>
          <w:r w:rsidRPr="007D6E0D">
            <w:rPr>
              <w:rFonts w:ascii="Times New Roman" w:hAnsi="Times New Roman" w:cs="Times New Roman"/>
              <w:sz w:val="20"/>
              <w:szCs w:val="20"/>
            </w:rPr>
            <w:t xml:space="preserve">Volume 1 </w:t>
          </w:r>
          <w:r w:rsidRPr="007D6E0D">
            <w:rPr>
              <w:rFonts w:ascii="Times New Roman" w:hAnsi="Times New Roman" w:cs="Times New Roman"/>
              <w:color w:val="000000" w:themeColor="text1"/>
              <w:sz w:val="20"/>
              <w:szCs w:val="20"/>
            </w:rPr>
            <w:t>Number 1, July 2018</w:t>
          </w:r>
        </w:p>
        <w:p w:rsidR="007A31DF" w:rsidRPr="007D6E0D" w:rsidRDefault="00E20D31" w:rsidP="007A31DF">
          <w:pPr>
            <w:pStyle w:val="Header"/>
            <w:ind w:right="-113"/>
            <w:rPr>
              <w:rFonts w:ascii="Times New Roman" w:hAnsi="Times New Roman" w:cs="Times New Roman"/>
              <w:sz w:val="20"/>
              <w:szCs w:val="20"/>
            </w:rPr>
          </w:pPr>
          <w:hyperlink r:id="rId1" w:history="1">
            <w:r w:rsidR="007A31DF" w:rsidRPr="007D6E0D">
              <w:rPr>
                <w:rStyle w:val="Hyperlink"/>
                <w:rFonts w:ascii="Times New Roman" w:hAnsi="Times New Roman" w:cs="Times New Roman"/>
                <w:color w:val="000000" w:themeColor="text1"/>
                <w:sz w:val="20"/>
                <w:szCs w:val="20"/>
                <w:u w:val="none"/>
              </w:rPr>
              <w:t>http://journal.aloha.academy/index.php/aijha</w:t>
            </w:r>
          </w:hyperlink>
        </w:p>
      </w:tc>
      <w:tc>
        <w:tcPr>
          <w:tcW w:w="2784" w:type="dxa"/>
          <w:tcBorders>
            <w:right w:val="single" w:sz="4" w:space="0" w:color="FF0000"/>
          </w:tcBorders>
          <w:vAlign w:val="bottom"/>
        </w:tcPr>
        <w:p w:rsidR="007A31DF" w:rsidRPr="007D6E0D" w:rsidRDefault="007A31DF" w:rsidP="007A31DF">
          <w:pPr>
            <w:jc w:val="right"/>
            <w:rPr>
              <w:rFonts w:ascii="Times New Roman" w:hAnsi="Times New Roman" w:cs="Times New Roman"/>
              <w:sz w:val="20"/>
              <w:szCs w:val="20"/>
            </w:rPr>
          </w:pPr>
          <w:r w:rsidRPr="007D6E0D">
            <w:rPr>
              <w:rFonts w:ascii="Times New Roman" w:hAnsi="Times New Roman" w:cs="Times New Roman"/>
              <w:sz w:val="20"/>
              <w:szCs w:val="20"/>
            </w:rPr>
            <w:t>RESEARCH</w:t>
          </w:r>
        </w:p>
      </w:tc>
    </w:tr>
    <w:tr w:rsidR="007A31DF" w:rsidRPr="004613A6" w:rsidTr="009D7BA4">
      <w:trPr>
        <w:trHeight w:val="80"/>
        <w:jc w:val="center"/>
      </w:trPr>
      <w:tc>
        <w:tcPr>
          <w:tcW w:w="1838" w:type="dxa"/>
          <w:tcBorders>
            <w:left w:val="single" w:sz="4" w:space="0" w:color="FF0000"/>
            <w:right w:val="single" w:sz="4" w:space="0" w:color="FF0000"/>
          </w:tcBorders>
          <w:shd w:val="clear" w:color="auto" w:fill="FF0000"/>
        </w:tcPr>
        <w:p w:rsidR="007A31DF" w:rsidRPr="007A31DF" w:rsidRDefault="007A31DF" w:rsidP="007A31DF">
          <w:pPr>
            <w:pStyle w:val="Header"/>
            <w:ind w:left="-57" w:right="-57"/>
            <w:jc w:val="both"/>
            <w:rPr>
              <w:rFonts w:ascii="Times New Roman" w:hAnsi="Times New Roman" w:cs="Times New Roman"/>
              <w:noProof/>
              <w:color w:val="800000"/>
              <w:sz w:val="6"/>
              <w:szCs w:val="16"/>
            </w:rPr>
          </w:pPr>
        </w:p>
      </w:tc>
      <w:tc>
        <w:tcPr>
          <w:tcW w:w="4394" w:type="dxa"/>
          <w:tcBorders>
            <w:left w:val="single" w:sz="4" w:space="0" w:color="FF0000"/>
            <w:right w:val="single" w:sz="4" w:space="0" w:color="FF0000"/>
          </w:tcBorders>
          <w:shd w:val="clear" w:color="auto" w:fill="FF0000"/>
          <w:vAlign w:val="bottom"/>
        </w:tcPr>
        <w:p w:rsidR="007A31DF" w:rsidRPr="007A31DF" w:rsidRDefault="007A31DF" w:rsidP="007A31DF">
          <w:pPr>
            <w:pStyle w:val="Header"/>
            <w:ind w:right="-113"/>
            <w:rPr>
              <w:rFonts w:ascii="Times New Roman" w:hAnsi="Times New Roman" w:cs="Times New Roman"/>
              <w:sz w:val="6"/>
              <w:szCs w:val="16"/>
            </w:rPr>
          </w:pPr>
        </w:p>
      </w:tc>
      <w:tc>
        <w:tcPr>
          <w:tcW w:w="2784" w:type="dxa"/>
          <w:tcBorders>
            <w:left w:val="single" w:sz="4" w:space="0" w:color="FF0000"/>
            <w:right w:val="single" w:sz="4" w:space="0" w:color="FF0000"/>
          </w:tcBorders>
          <w:shd w:val="clear" w:color="auto" w:fill="FF0000"/>
          <w:vAlign w:val="bottom"/>
        </w:tcPr>
        <w:p w:rsidR="007A31DF" w:rsidRPr="007A31DF" w:rsidRDefault="007A31DF" w:rsidP="007A31DF">
          <w:pPr>
            <w:jc w:val="right"/>
            <w:rPr>
              <w:rFonts w:ascii="Times New Roman" w:hAnsi="Times New Roman" w:cs="Times New Roman"/>
              <w:sz w:val="6"/>
              <w:szCs w:val="16"/>
            </w:rPr>
          </w:pPr>
        </w:p>
      </w:tc>
    </w:tr>
  </w:tbl>
  <w:p w:rsidR="007A31DF" w:rsidRDefault="007A31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5870"/>
      <w:gridCol w:w="3372"/>
    </w:tblGrid>
    <w:tr w:rsidR="00257BEE" w:rsidTr="00F33D0B">
      <w:tc>
        <w:tcPr>
          <w:tcW w:w="5924" w:type="dxa"/>
        </w:tcPr>
        <w:p w:rsidR="00257BEE" w:rsidRPr="00C62278" w:rsidRDefault="00257BEE" w:rsidP="00F33D0B">
          <w:pPr>
            <w:pStyle w:val="Header"/>
            <w:ind w:left="-113" w:right="-113"/>
            <w:jc w:val="both"/>
            <w:rPr>
              <w:rFonts w:ascii="Times New Roman" w:hAnsi="Times New Roman" w:cs="Times New Roman"/>
              <w:b/>
              <w:sz w:val="20"/>
              <w:szCs w:val="20"/>
            </w:rPr>
          </w:pPr>
          <w:r w:rsidRPr="00C62278">
            <w:rPr>
              <w:rFonts w:ascii="Times New Roman" w:hAnsi="Times New Roman" w:cs="Times New Roman"/>
              <w:b/>
              <w:sz w:val="20"/>
              <w:szCs w:val="20"/>
            </w:rPr>
            <w:t>Aloha International Journal of Health Advancement (AIJHA)</w:t>
          </w:r>
        </w:p>
        <w:p w:rsidR="00257BEE" w:rsidRPr="00C62278" w:rsidRDefault="00E20D31" w:rsidP="00F33D0B">
          <w:pPr>
            <w:pStyle w:val="Header"/>
            <w:ind w:left="-113" w:right="-113"/>
            <w:jc w:val="both"/>
            <w:rPr>
              <w:rFonts w:ascii="Times New Roman" w:hAnsi="Times New Roman" w:cs="Times New Roman"/>
              <w:color w:val="000000" w:themeColor="text1"/>
              <w:sz w:val="20"/>
              <w:szCs w:val="20"/>
            </w:rPr>
          </w:pPr>
          <w:hyperlink r:id="rId1" w:history="1">
            <w:r w:rsidR="00257BEE" w:rsidRPr="00C62278">
              <w:rPr>
                <w:rStyle w:val="Hyperlink"/>
                <w:rFonts w:ascii="Times New Roman" w:hAnsi="Times New Roman" w:cs="Times New Roman"/>
                <w:color w:val="000000" w:themeColor="text1"/>
                <w:sz w:val="20"/>
                <w:szCs w:val="20"/>
                <w:u w:val="none"/>
              </w:rPr>
              <w:t>http://journal.aloha.academy/index.php/aijha</w:t>
            </w:r>
          </w:hyperlink>
        </w:p>
        <w:p w:rsidR="00257BEE" w:rsidRPr="00C62278" w:rsidRDefault="00257BEE" w:rsidP="00F33D0B">
          <w:pPr>
            <w:pStyle w:val="Header"/>
            <w:ind w:left="-113" w:right="-113"/>
            <w:jc w:val="both"/>
            <w:rPr>
              <w:rFonts w:ascii="Times New Roman" w:hAnsi="Times New Roman" w:cs="Times New Roman"/>
              <w:color w:val="000000" w:themeColor="text1"/>
              <w:sz w:val="6"/>
              <w:szCs w:val="20"/>
            </w:rPr>
          </w:pPr>
        </w:p>
      </w:tc>
      <w:tc>
        <w:tcPr>
          <w:tcW w:w="3436" w:type="dxa"/>
        </w:tcPr>
        <w:p w:rsidR="00257BEE" w:rsidRPr="00C62278" w:rsidRDefault="00257BEE" w:rsidP="00F33D0B">
          <w:pPr>
            <w:pStyle w:val="Header"/>
            <w:ind w:left="-113" w:right="-113"/>
            <w:jc w:val="right"/>
            <w:rPr>
              <w:rFonts w:ascii="Times New Roman" w:hAnsi="Times New Roman" w:cs="Times New Roman"/>
              <w:b/>
              <w:sz w:val="20"/>
              <w:szCs w:val="20"/>
            </w:rPr>
          </w:pPr>
          <w:r w:rsidRPr="00C62278">
            <w:rPr>
              <w:rFonts w:ascii="Times New Roman" w:hAnsi="Times New Roman" w:cs="Times New Roman"/>
              <w:b/>
              <w:sz w:val="20"/>
              <w:szCs w:val="20"/>
            </w:rPr>
            <w:t>ISSN XXXX-XXXX</w:t>
          </w:r>
        </w:p>
        <w:p w:rsidR="00257BEE" w:rsidRPr="00C62278" w:rsidRDefault="00257BEE" w:rsidP="00F33D0B">
          <w:pPr>
            <w:pStyle w:val="Header"/>
            <w:ind w:left="-113" w:right="-113"/>
            <w:jc w:val="right"/>
            <w:rPr>
              <w:rFonts w:ascii="Times New Roman" w:hAnsi="Times New Roman" w:cs="Times New Roman"/>
              <w:sz w:val="20"/>
              <w:szCs w:val="20"/>
            </w:rPr>
          </w:pPr>
          <w:r w:rsidRPr="00C62278">
            <w:rPr>
              <w:rFonts w:ascii="Times New Roman" w:hAnsi="Times New Roman" w:cs="Times New Roman"/>
              <w:sz w:val="20"/>
              <w:szCs w:val="20"/>
            </w:rPr>
            <w:t xml:space="preserve">Volume 1 Number 1, January 2018  </w:t>
          </w:r>
        </w:p>
      </w:tc>
    </w:tr>
  </w:tbl>
  <w:p w:rsidR="00257BEE" w:rsidRPr="002B19AC" w:rsidRDefault="00257BEE" w:rsidP="002B19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15F8"/>
    <w:multiLevelType w:val="hybridMultilevel"/>
    <w:tmpl w:val="03A29756"/>
    <w:lvl w:ilvl="0" w:tplc="0CD6D4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83608"/>
    <w:multiLevelType w:val="hybridMultilevel"/>
    <w:tmpl w:val="770C6464"/>
    <w:lvl w:ilvl="0" w:tplc="002CD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117550"/>
    <w:multiLevelType w:val="hybridMultilevel"/>
    <w:tmpl w:val="C116105C"/>
    <w:lvl w:ilvl="0" w:tplc="6172E7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C1C08"/>
    <w:multiLevelType w:val="hybridMultilevel"/>
    <w:tmpl w:val="F5183D8A"/>
    <w:lvl w:ilvl="0" w:tplc="902C57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F0114E"/>
    <w:multiLevelType w:val="hybridMultilevel"/>
    <w:tmpl w:val="1A34C6E8"/>
    <w:lvl w:ilvl="0" w:tplc="F3CC684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0D0BFC"/>
    <w:multiLevelType w:val="hybridMultilevel"/>
    <w:tmpl w:val="C86C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E7975"/>
    <w:multiLevelType w:val="hybridMultilevel"/>
    <w:tmpl w:val="2E5CEFF6"/>
    <w:lvl w:ilvl="0" w:tplc="A404CD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456CE0"/>
    <w:multiLevelType w:val="hybridMultilevel"/>
    <w:tmpl w:val="635A0204"/>
    <w:lvl w:ilvl="0" w:tplc="7CA2DF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F569AC"/>
    <w:multiLevelType w:val="hybridMultilevel"/>
    <w:tmpl w:val="FA8EE16E"/>
    <w:lvl w:ilvl="0" w:tplc="C2385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6E157C"/>
    <w:multiLevelType w:val="hybridMultilevel"/>
    <w:tmpl w:val="FB7C8ADA"/>
    <w:lvl w:ilvl="0" w:tplc="5FDCEC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B200E"/>
    <w:multiLevelType w:val="hybridMultilevel"/>
    <w:tmpl w:val="FED8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F22FBF"/>
    <w:multiLevelType w:val="hybridMultilevel"/>
    <w:tmpl w:val="5192C75C"/>
    <w:lvl w:ilvl="0" w:tplc="C082F2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7753E2C"/>
    <w:multiLevelType w:val="hybridMultilevel"/>
    <w:tmpl w:val="0DE2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63251"/>
    <w:multiLevelType w:val="hybridMultilevel"/>
    <w:tmpl w:val="0F14C148"/>
    <w:lvl w:ilvl="0" w:tplc="CD76C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425F45"/>
    <w:multiLevelType w:val="hybridMultilevel"/>
    <w:tmpl w:val="F3FA4734"/>
    <w:lvl w:ilvl="0" w:tplc="D8D05AF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nsid w:val="3E4515AD"/>
    <w:multiLevelType w:val="hybridMultilevel"/>
    <w:tmpl w:val="76B47980"/>
    <w:lvl w:ilvl="0" w:tplc="8C3C3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CB6E71"/>
    <w:multiLevelType w:val="hybridMultilevel"/>
    <w:tmpl w:val="6F48BBC8"/>
    <w:lvl w:ilvl="0" w:tplc="2B6E79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5BA295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711CE7"/>
    <w:multiLevelType w:val="hybridMultilevel"/>
    <w:tmpl w:val="DF2A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CD63AA"/>
    <w:multiLevelType w:val="hybridMultilevel"/>
    <w:tmpl w:val="AD32DE64"/>
    <w:lvl w:ilvl="0" w:tplc="557264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8E45B5E"/>
    <w:multiLevelType w:val="hybridMultilevel"/>
    <w:tmpl w:val="37B81050"/>
    <w:lvl w:ilvl="0" w:tplc="5C8828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125204"/>
    <w:multiLevelType w:val="hybridMultilevel"/>
    <w:tmpl w:val="3F2A9AE0"/>
    <w:lvl w:ilvl="0" w:tplc="7E4222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8EC7973"/>
    <w:multiLevelType w:val="hybridMultilevel"/>
    <w:tmpl w:val="36E43F3A"/>
    <w:lvl w:ilvl="0" w:tplc="3D2AE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7B5668"/>
    <w:multiLevelType w:val="hybridMultilevel"/>
    <w:tmpl w:val="2C482BE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79132B68"/>
    <w:multiLevelType w:val="hybridMultilevel"/>
    <w:tmpl w:val="2438E8B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5150BC"/>
    <w:multiLevelType w:val="hybridMultilevel"/>
    <w:tmpl w:val="8404F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A47F6C"/>
    <w:multiLevelType w:val="hybridMultilevel"/>
    <w:tmpl w:val="52587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2"/>
  </w:num>
  <w:num w:numId="4">
    <w:abstractNumId w:val="15"/>
  </w:num>
  <w:num w:numId="5">
    <w:abstractNumId w:val="1"/>
  </w:num>
  <w:num w:numId="6">
    <w:abstractNumId w:val="0"/>
  </w:num>
  <w:num w:numId="7">
    <w:abstractNumId w:val="14"/>
  </w:num>
  <w:num w:numId="8">
    <w:abstractNumId w:val="12"/>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4"/>
  </w:num>
  <w:num w:numId="20">
    <w:abstractNumId w:val="2"/>
  </w:num>
  <w:num w:numId="21">
    <w:abstractNumId w:val="13"/>
  </w:num>
  <w:num w:numId="22">
    <w:abstractNumId w:val="16"/>
  </w:num>
  <w:num w:numId="23">
    <w:abstractNumId w:val="26"/>
  </w:num>
  <w:num w:numId="24">
    <w:abstractNumId w:val="17"/>
  </w:num>
  <w:num w:numId="25">
    <w:abstractNumId w:val="23"/>
  </w:num>
  <w:num w:numId="26">
    <w:abstractNumId w:val="18"/>
  </w:num>
  <w:num w:numId="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720"/>
  <w:drawingGridHorizontalSpacing w:val="110"/>
  <w:displayHorizontalDrawingGridEvery w:val="2"/>
  <w:characterSpacingControl w:val="doNotCompress"/>
  <w:hdrShapeDefaults>
    <o:shapedefaults v:ext="edit" spidmax="4099">
      <v:textbox inset="5.85pt,.7pt,5.85pt,.7pt"/>
    </o:shapedefaults>
    <o:shapelayout v:ext="edit">
      <o:idmap v:ext="edit" data="4"/>
    </o:shapelayout>
  </w:hdrShapeDefaults>
  <w:footnotePr>
    <w:footnote w:id="0"/>
    <w:footnote w:id="1"/>
  </w:footnotePr>
  <w:endnotePr>
    <w:endnote w:id="0"/>
    <w:endnote w:id="1"/>
  </w:endnotePr>
  <w:compat>
    <w:useFELayout/>
  </w:compat>
  <w:rsids>
    <w:rsidRoot w:val="006C366E"/>
    <w:rsid w:val="00003578"/>
    <w:rsid w:val="00004EE9"/>
    <w:rsid w:val="0000747D"/>
    <w:rsid w:val="00012335"/>
    <w:rsid w:val="00016BA7"/>
    <w:rsid w:val="000354E4"/>
    <w:rsid w:val="00096002"/>
    <w:rsid w:val="000A7336"/>
    <w:rsid w:val="000D48DB"/>
    <w:rsid w:val="000D4B85"/>
    <w:rsid w:val="000E7827"/>
    <w:rsid w:val="000F1F9E"/>
    <w:rsid w:val="000F50CE"/>
    <w:rsid w:val="00100CA0"/>
    <w:rsid w:val="00110D9E"/>
    <w:rsid w:val="00117A6C"/>
    <w:rsid w:val="0012101B"/>
    <w:rsid w:val="00124474"/>
    <w:rsid w:val="001352FB"/>
    <w:rsid w:val="00157E90"/>
    <w:rsid w:val="0016014B"/>
    <w:rsid w:val="001855D0"/>
    <w:rsid w:val="00190184"/>
    <w:rsid w:val="00193D74"/>
    <w:rsid w:val="001A52DF"/>
    <w:rsid w:val="001B74BF"/>
    <w:rsid w:val="001C5D92"/>
    <w:rsid w:val="001D4837"/>
    <w:rsid w:val="001D6DD9"/>
    <w:rsid w:val="001E6894"/>
    <w:rsid w:val="001F220F"/>
    <w:rsid w:val="00225C5E"/>
    <w:rsid w:val="00242788"/>
    <w:rsid w:val="00242DF5"/>
    <w:rsid w:val="002447D4"/>
    <w:rsid w:val="00254C69"/>
    <w:rsid w:val="00257BEE"/>
    <w:rsid w:val="0027008A"/>
    <w:rsid w:val="0029504C"/>
    <w:rsid w:val="002B19AC"/>
    <w:rsid w:val="002C504A"/>
    <w:rsid w:val="002D72EF"/>
    <w:rsid w:val="002E6197"/>
    <w:rsid w:val="00301607"/>
    <w:rsid w:val="00323EA2"/>
    <w:rsid w:val="003629EE"/>
    <w:rsid w:val="003736F9"/>
    <w:rsid w:val="003943C6"/>
    <w:rsid w:val="003965DE"/>
    <w:rsid w:val="00397C6E"/>
    <w:rsid w:val="003C2061"/>
    <w:rsid w:val="003C4CCC"/>
    <w:rsid w:val="003C7A46"/>
    <w:rsid w:val="003D7444"/>
    <w:rsid w:val="003D7C94"/>
    <w:rsid w:val="003E3F26"/>
    <w:rsid w:val="00411C55"/>
    <w:rsid w:val="00412EC9"/>
    <w:rsid w:val="00431165"/>
    <w:rsid w:val="00443FD7"/>
    <w:rsid w:val="00452BE9"/>
    <w:rsid w:val="004613A6"/>
    <w:rsid w:val="00461F34"/>
    <w:rsid w:val="0046402E"/>
    <w:rsid w:val="0047368D"/>
    <w:rsid w:val="0047783F"/>
    <w:rsid w:val="0048456F"/>
    <w:rsid w:val="004A085B"/>
    <w:rsid w:val="004A1F7A"/>
    <w:rsid w:val="004B0F1E"/>
    <w:rsid w:val="004B3B22"/>
    <w:rsid w:val="004E1F70"/>
    <w:rsid w:val="004F24FF"/>
    <w:rsid w:val="004F3D81"/>
    <w:rsid w:val="004F5987"/>
    <w:rsid w:val="0051110B"/>
    <w:rsid w:val="00540670"/>
    <w:rsid w:val="005478E2"/>
    <w:rsid w:val="00555F55"/>
    <w:rsid w:val="00584564"/>
    <w:rsid w:val="00597739"/>
    <w:rsid w:val="005A595D"/>
    <w:rsid w:val="005C1AC2"/>
    <w:rsid w:val="005D0FA5"/>
    <w:rsid w:val="00616387"/>
    <w:rsid w:val="00624A25"/>
    <w:rsid w:val="0063761C"/>
    <w:rsid w:val="00644E4C"/>
    <w:rsid w:val="006516B6"/>
    <w:rsid w:val="00664BBC"/>
    <w:rsid w:val="00671431"/>
    <w:rsid w:val="00675740"/>
    <w:rsid w:val="006758F0"/>
    <w:rsid w:val="00693EC5"/>
    <w:rsid w:val="006A050D"/>
    <w:rsid w:val="006A17A5"/>
    <w:rsid w:val="006A69C0"/>
    <w:rsid w:val="006A7A37"/>
    <w:rsid w:val="006B3051"/>
    <w:rsid w:val="006B5E47"/>
    <w:rsid w:val="006C366E"/>
    <w:rsid w:val="006C45E5"/>
    <w:rsid w:val="006C6801"/>
    <w:rsid w:val="006D3863"/>
    <w:rsid w:val="006D4694"/>
    <w:rsid w:val="006D4E0B"/>
    <w:rsid w:val="006D62CD"/>
    <w:rsid w:val="006D76F8"/>
    <w:rsid w:val="006E0903"/>
    <w:rsid w:val="006E2911"/>
    <w:rsid w:val="00706A6B"/>
    <w:rsid w:val="007159EC"/>
    <w:rsid w:val="00726CBB"/>
    <w:rsid w:val="00747799"/>
    <w:rsid w:val="00747A75"/>
    <w:rsid w:val="00747E98"/>
    <w:rsid w:val="00752F10"/>
    <w:rsid w:val="007567C2"/>
    <w:rsid w:val="007856AD"/>
    <w:rsid w:val="00786EBB"/>
    <w:rsid w:val="007911D2"/>
    <w:rsid w:val="00795762"/>
    <w:rsid w:val="007A0698"/>
    <w:rsid w:val="007A31DF"/>
    <w:rsid w:val="007C0833"/>
    <w:rsid w:val="007C36D5"/>
    <w:rsid w:val="007D6E0D"/>
    <w:rsid w:val="007E11BE"/>
    <w:rsid w:val="007E1C8B"/>
    <w:rsid w:val="007F22CB"/>
    <w:rsid w:val="0080454C"/>
    <w:rsid w:val="00811F81"/>
    <w:rsid w:val="0083645C"/>
    <w:rsid w:val="0085518E"/>
    <w:rsid w:val="00870836"/>
    <w:rsid w:val="00874C54"/>
    <w:rsid w:val="00875DD6"/>
    <w:rsid w:val="008779B0"/>
    <w:rsid w:val="00883153"/>
    <w:rsid w:val="0089571B"/>
    <w:rsid w:val="008957EE"/>
    <w:rsid w:val="008A15F4"/>
    <w:rsid w:val="008A6EE8"/>
    <w:rsid w:val="008C7D0A"/>
    <w:rsid w:val="00900A8E"/>
    <w:rsid w:val="0090260E"/>
    <w:rsid w:val="009056A3"/>
    <w:rsid w:val="00910554"/>
    <w:rsid w:val="00956C2C"/>
    <w:rsid w:val="00982F7C"/>
    <w:rsid w:val="00984574"/>
    <w:rsid w:val="00985F95"/>
    <w:rsid w:val="009B012D"/>
    <w:rsid w:val="009B321D"/>
    <w:rsid w:val="009B52F3"/>
    <w:rsid w:val="009E403C"/>
    <w:rsid w:val="009F6C4C"/>
    <w:rsid w:val="00A04B4D"/>
    <w:rsid w:val="00A05498"/>
    <w:rsid w:val="00A1389B"/>
    <w:rsid w:val="00A2076C"/>
    <w:rsid w:val="00A25D83"/>
    <w:rsid w:val="00A439FE"/>
    <w:rsid w:val="00A4616A"/>
    <w:rsid w:val="00A50425"/>
    <w:rsid w:val="00A7010C"/>
    <w:rsid w:val="00A7019E"/>
    <w:rsid w:val="00A75881"/>
    <w:rsid w:val="00A765DE"/>
    <w:rsid w:val="00A7661C"/>
    <w:rsid w:val="00A97E1D"/>
    <w:rsid w:val="00AA4A4F"/>
    <w:rsid w:val="00AA6C96"/>
    <w:rsid w:val="00AB1C47"/>
    <w:rsid w:val="00AB262D"/>
    <w:rsid w:val="00AB60E0"/>
    <w:rsid w:val="00AD2B17"/>
    <w:rsid w:val="00AF03BB"/>
    <w:rsid w:val="00AF7CB6"/>
    <w:rsid w:val="00B31BA9"/>
    <w:rsid w:val="00B36C1B"/>
    <w:rsid w:val="00B37E34"/>
    <w:rsid w:val="00B44D1D"/>
    <w:rsid w:val="00B47655"/>
    <w:rsid w:val="00B6272D"/>
    <w:rsid w:val="00B65F68"/>
    <w:rsid w:val="00B66F02"/>
    <w:rsid w:val="00B82F64"/>
    <w:rsid w:val="00B92CB4"/>
    <w:rsid w:val="00BA2205"/>
    <w:rsid w:val="00BA465C"/>
    <w:rsid w:val="00BB00FC"/>
    <w:rsid w:val="00BB7DCD"/>
    <w:rsid w:val="00BC15F4"/>
    <w:rsid w:val="00BC1DC9"/>
    <w:rsid w:val="00BD7F95"/>
    <w:rsid w:val="00BF3046"/>
    <w:rsid w:val="00BF3D31"/>
    <w:rsid w:val="00BF4F6B"/>
    <w:rsid w:val="00BF68E9"/>
    <w:rsid w:val="00C10E56"/>
    <w:rsid w:val="00C17425"/>
    <w:rsid w:val="00C20E2D"/>
    <w:rsid w:val="00C27983"/>
    <w:rsid w:val="00C332E7"/>
    <w:rsid w:val="00C43449"/>
    <w:rsid w:val="00C45B40"/>
    <w:rsid w:val="00C47CEF"/>
    <w:rsid w:val="00C60CFC"/>
    <w:rsid w:val="00C62278"/>
    <w:rsid w:val="00CB4093"/>
    <w:rsid w:val="00CC69E9"/>
    <w:rsid w:val="00CC6F77"/>
    <w:rsid w:val="00CE151F"/>
    <w:rsid w:val="00CF0630"/>
    <w:rsid w:val="00D265D1"/>
    <w:rsid w:val="00D27D23"/>
    <w:rsid w:val="00D459FA"/>
    <w:rsid w:val="00D700F5"/>
    <w:rsid w:val="00D7189F"/>
    <w:rsid w:val="00D86DB6"/>
    <w:rsid w:val="00D87771"/>
    <w:rsid w:val="00DA1B27"/>
    <w:rsid w:val="00DB4AC2"/>
    <w:rsid w:val="00DC522D"/>
    <w:rsid w:val="00DC7854"/>
    <w:rsid w:val="00DD65CC"/>
    <w:rsid w:val="00DE6AD1"/>
    <w:rsid w:val="00DF2523"/>
    <w:rsid w:val="00DF5CE4"/>
    <w:rsid w:val="00E20D31"/>
    <w:rsid w:val="00E24D93"/>
    <w:rsid w:val="00E567FE"/>
    <w:rsid w:val="00E653D0"/>
    <w:rsid w:val="00E75233"/>
    <w:rsid w:val="00E94CA0"/>
    <w:rsid w:val="00EA7552"/>
    <w:rsid w:val="00EB33AC"/>
    <w:rsid w:val="00EC06CD"/>
    <w:rsid w:val="00EC5D10"/>
    <w:rsid w:val="00ED69D0"/>
    <w:rsid w:val="00EE198C"/>
    <w:rsid w:val="00EE4AEB"/>
    <w:rsid w:val="00EF20BA"/>
    <w:rsid w:val="00F04EEE"/>
    <w:rsid w:val="00F07F9A"/>
    <w:rsid w:val="00F17445"/>
    <w:rsid w:val="00F20BD1"/>
    <w:rsid w:val="00F33D0B"/>
    <w:rsid w:val="00F35100"/>
    <w:rsid w:val="00F47BCA"/>
    <w:rsid w:val="00F56292"/>
    <w:rsid w:val="00F75AB6"/>
    <w:rsid w:val="00F866A4"/>
    <w:rsid w:val="00FB70D2"/>
    <w:rsid w:val="00FD0400"/>
    <w:rsid w:val="00FE2494"/>
    <w:rsid w:val="00FF2F65"/>
    <w:rsid w:val="00FF7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BA"/>
    <w:rPr>
      <w:rFonts w:eastAsiaTheme="minorHAnsi"/>
    </w:rPr>
  </w:style>
  <w:style w:type="paragraph" w:styleId="Heading3">
    <w:name w:val="heading 3"/>
    <w:basedOn w:val="Normal"/>
    <w:link w:val="Heading3Char"/>
    <w:uiPriority w:val="9"/>
    <w:qFormat/>
    <w:rsid w:val="00D718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rsid w:val="00EF20B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F20BA"/>
  </w:style>
  <w:style w:type="paragraph" w:styleId="NoSpacing">
    <w:name w:val="No Spacing"/>
    <w:uiPriority w:val="1"/>
    <w:qFormat/>
    <w:rsid w:val="00A765DE"/>
    <w:pPr>
      <w:spacing w:after="0" w:line="240" w:lineRule="auto"/>
    </w:pPr>
  </w:style>
  <w:style w:type="paragraph" w:styleId="Header">
    <w:name w:val="header"/>
    <w:basedOn w:val="Normal"/>
    <w:link w:val="HeaderChar"/>
    <w:uiPriority w:val="99"/>
    <w:unhideWhenUsed/>
    <w:rsid w:val="00C17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25"/>
  </w:style>
  <w:style w:type="paragraph" w:styleId="Footer">
    <w:name w:val="footer"/>
    <w:basedOn w:val="Normal"/>
    <w:link w:val="FooterChar"/>
    <w:uiPriority w:val="99"/>
    <w:unhideWhenUsed/>
    <w:rsid w:val="00C17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25"/>
  </w:style>
  <w:style w:type="character" w:styleId="Hyperlink">
    <w:name w:val="Hyperlink"/>
    <w:basedOn w:val="DefaultParagraphFont"/>
    <w:uiPriority w:val="99"/>
    <w:unhideWhenUsed/>
    <w:rsid w:val="00C47CEF"/>
    <w:rPr>
      <w:color w:val="0000FF" w:themeColor="hyperlink"/>
      <w:u w:val="single"/>
    </w:rPr>
  </w:style>
  <w:style w:type="table" w:styleId="TableGrid">
    <w:name w:val="Table Grid"/>
    <w:basedOn w:val="TableNormal"/>
    <w:uiPriority w:val="1"/>
    <w:rsid w:val="00C47CEF"/>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7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EF"/>
    <w:rPr>
      <w:rFonts w:ascii="Tahoma" w:hAnsi="Tahoma" w:cs="Tahoma"/>
      <w:sz w:val="16"/>
      <w:szCs w:val="16"/>
    </w:rPr>
  </w:style>
  <w:style w:type="character" w:customStyle="1" w:styleId="tip">
    <w:name w:val="tip"/>
    <w:basedOn w:val="DefaultParagraphFont"/>
    <w:rsid w:val="006D3863"/>
  </w:style>
  <w:style w:type="character" w:styleId="Emphasis">
    <w:name w:val="Emphasis"/>
    <w:basedOn w:val="DefaultParagraphFont"/>
    <w:uiPriority w:val="20"/>
    <w:qFormat/>
    <w:rsid w:val="006D3863"/>
    <w:rPr>
      <w:i/>
      <w:iCs/>
    </w:rPr>
  </w:style>
  <w:style w:type="character" w:styleId="Strong">
    <w:name w:val="Strong"/>
    <w:basedOn w:val="DefaultParagraphFont"/>
    <w:uiPriority w:val="22"/>
    <w:qFormat/>
    <w:rsid w:val="006D3863"/>
    <w:rPr>
      <w:b/>
      <w:bCs/>
    </w:rPr>
  </w:style>
  <w:style w:type="character" w:customStyle="1" w:styleId="UnresolvedMention">
    <w:name w:val="Unresolved Mention"/>
    <w:basedOn w:val="DefaultParagraphFont"/>
    <w:uiPriority w:val="99"/>
    <w:semiHidden/>
    <w:unhideWhenUsed/>
    <w:rsid w:val="00F33D0B"/>
    <w:rPr>
      <w:color w:val="808080"/>
      <w:shd w:val="clear" w:color="auto" w:fill="E6E6E6"/>
    </w:rPr>
  </w:style>
  <w:style w:type="paragraph" w:styleId="NormalWeb">
    <w:name w:val="Normal (Web)"/>
    <w:basedOn w:val="Normal"/>
    <w:uiPriority w:val="99"/>
    <w:semiHidden/>
    <w:unhideWhenUsed/>
    <w:rsid w:val="00C62278"/>
    <w:pPr>
      <w:spacing w:before="100" w:beforeAutospacing="1" w:after="100" w:afterAutospacing="1" w:line="240" w:lineRule="auto"/>
    </w:pPr>
    <w:rPr>
      <w:rFonts w:ascii="Times New Roman" w:hAnsi="Times New Roman" w:cs="Times New Roman"/>
      <w:sz w:val="24"/>
      <w:szCs w:val="24"/>
    </w:rPr>
  </w:style>
  <w:style w:type="table" w:customStyle="1" w:styleId="PlainTable2">
    <w:name w:val="Plain Table 2"/>
    <w:basedOn w:val="TableNormal"/>
    <w:uiPriority w:val="42"/>
    <w:rsid w:val="0019018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List Paragraph1"/>
    <w:basedOn w:val="Normal"/>
    <w:link w:val="ListParagraphChar"/>
    <w:uiPriority w:val="34"/>
    <w:qFormat/>
    <w:rsid w:val="0047783F"/>
    <w:pPr>
      <w:ind w:left="720"/>
      <w:contextualSpacing/>
    </w:pPr>
  </w:style>
  <w:style w:type="paragraph" w:styleId="FootnoteText">
    <w:name w:val="footnote text"/>
    <w:basedOn w:val="Normal"/>
    <w:link w:val="FootnoteTextChar"/>
    <w:uiPriority w:val="99"/>
    <w:unhideWhenUsed/>
    <w:rsid w:val="0047783F"/>
    <w:pPr>
      <w:spacing w:after="0" w:line="240" w:lineRule="auto"/>
    </w:pPr>
    <w:rPr>
      <w:sz w:val="20"/>
      <w:szCs w:val="20"/>
    </w:rPr>
  </w:style>
  <w:style w:type="character" w:customStyle="1" w:styleId="FootnoteTextChar">
    <w:name w:val="Footnote Text Char"/>
    <w:basedOn w:val="DefaultParagraphFont"/>
    <w:link w:val="FootnoteText"/>
    <w:uiPriority w:val="99"/>
    <w:rsid w:val="0047783F"/>
    <w:rPr>
      <w:rFonts w:eastAsiaTheme="minorHAnsi"/>
      <w:sz w:val="20"/>
      <w:szCs w:val="20"/>
    </w:rPr>
  </w:style>
  <w:style w:type="character" w:styleId="FootnoteReference">
    <w:name w:val="footnote reference"/>
    <w:basedOn w:val="DefaultParagraphFont"/>
    <w:uiPriority w:val="99"/>
    <w:semiHidden/>
    <w:unhideWhenUsed/>
    <w:rsid w:val="0047783F"/>
    <w:rPr>
      <w:vertAlign w:val="superscript"/>
    </w:rPr>
  </w:style>
  <w:style w:type="character" w:customStyle="1" w:styleId="reference-accessdate">
    <w:name w:val="reference-accessdate"/>
    <w:basedOn w:val="DefaultParagraphFont"/>
    <w:rsid w:val="007C0833"/>
  </w:style>
  <w:style w:type="character" w:customStyle="1" w:styleId="Heading3Char">
    <w:name w:val="Heading 3 Char"/>
    <w:basedOn w:val="DefaultParagraphFont"/>
    <w:link w:val="Heading3"/>
    <w:uiPriority w:val="9"/>
    <w:rsid w:val="00D7189F"/>
    <w:rPr>
      <w:rFonts w:ascii="Times New Roman" w:eastAsia="Times New Roman" w:hAnsi="Times New Roman" w:cs="Times New Roman"/>
      <w:b/>
      <w:bCs/>
      <w:sz w:val="27"/>
      <w:szCs w:val="27"/>
    </w:rPr>
  </w:style>
  <w:style w:type="character" w:customStyle="1" w:styleId="ListParagraphChar">
    <w:name w:val="List Paragraph Char"/>
    <w:aliases w:val="UGEX'Z Char,List Paragraph1 Char"/>
    <w:link w:val="ListParagraph"/>
    <w:uiPriority w:val="34"/>
    <w:locked/>
    <w:rsid w:val="004E1F70"/>
    <w:rPr>
      <w:rFonts w:eastAsiaTheme="minorHAnsi"/>
    </w:rPr>
  </w:style>
  <w:style w:type="character" w:styleId="CommentReference">
    <w:name w:val="annotation reference"/>
    <w:basedOn w:val="DefaultParagraphFont"/>
    <w:uiPriority w:val="99"/>
    <w:semiHidden/>
    <w:unhideWhenUsed/>
    <w:rsid w:val="00DF5CE4"/>
    <w:rPr>
      <w:sz w:val="16"/>
      <w:szCs w:val="16"/>
    </w:rPr>
  </w:style>
  <w:style w:type="paragraph" w:styleId="CommentText">
    <w:name w:val="annotation text"/>
    <w:basedOn w:val="Normal"/>
    <w:link w:val="CommentTextChar"/>
    <w:uiPriority w:val="99"/>
    <w:semiHidden/>
    <w:unhideWhenUsed/>
    <w:rsid w:val="00DF5CE4"/>
    <w:pPr>
      <w:spacing w:line="240" w:lineRule="auto"/>
    </w:pPr>
    <w:rPr>
      <w:sz w:val="20"/>
      <w:szCs w:val="20"/>
    </w:rPr>
  </w:style>
  <w:style w:type="character" w:customStyle="1" w:styleId="CommentTextChar">
    <w:name w:val="Comment Text Char"/>
    <w:basedOn w:val="DefaultParagraphFont"/>
    <w:link w:val="CommentText"/>
    <w:uiPriority w:val="99"/>
    <w:semiHidden/>
    <w:rsid w:val="00DF5CE4"/>
    <w:rPr>
      <w:sz w:val="20"/>
      <w:szCs w:val="20"/>
    </w:rPr>
  </w:style>
  <w:style w:type="paragraph" w:styleId="CommentSubject">
    <w:name w:val="annotation subject"/>
    <w:basedOn w:val="CommentText"/>
    <w:next w:val="CommentText"/>
    <w:link w:val="CommentSubjectChar"/>
    <w:uiPriority w:val="99"/>
    <w:semiHidden/>
    <w:unhideWhenUsed/>
    <w:rsid w:val="00DF5CE4"/>
    <w:rPr>
      <w:b/>
      <w:bCs/>
    </w:rPr>
  </w:style>
  <w:style w:type="character" w:customStyle="1" w:styleId="CommentSubjectChar">
    <w:name w:val="Comment Subject Char"/>
    <w:basedOn w:val="CommentTextChar"/>
    <w:link w:val="CommentSubject"/>
    <w:uiPriority w:val="99"/>
    <w:semiHidden/>
    <w:rsid w:val="00DF5C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A9"/>
    <w:pPr>
      <w:spacing w:after="160" w:line="259" w:lineRule="auto"/>
    </w:pPr>
    <w:rPr>
      <w:rFonts w:eastAsiaTheme="minorHAnsi"/>
    </w:rPr>
  </w:style>
  <w:style w:type="paragraph" w:styleId="Heading3">
    <w:name w:val="heading 3"/>
    <w:basedOn w:val="Normal"/>
    <w:link w:val="Heading3Char"/>
    <w:uiPriority w:val="9"/>
    <w:qFormat/>
    <w:rsid w:val="00D718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rsid w:val="00B31B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1BA9"/>
  </w:style>
  <w:style w:type="paragraph" w:styleId="NoSpacing">
    <w:name w:val="No Spacing"/>
    <w:uiPriority w:val="1"/>
    <w:qFormat/>
    <w:rsid w:val="00A765DE"/>
    <w:pPr>
      <w:spacing w:after="0" w:line="240" w:lineRule="auto"/>
    </w:pPr>
  </w:style>
  <w:style w:type="paragraph" w:styleId="Header">
    <w:name w:val="header"/>
    <w:basedOn w:val="Normal"/>
    <w:link w:val="HeaderChar"/>
    <w:uiPriority w:val="99"/>
    <w:unhideWhenUsed/>
    <w:rsid w:val="00C17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25"/>
  </w:style>
  <w:style w:type="paragraph" w:styleId="Footer">
    <w:name w:val="footer"/>
    <w:basedOn w:val="Normal"/>
    <w:link w:val="FooterChar"/>
    <w:uiPriority w:val="99"/>
    <w:unhideWhenUsed/>
    <w:rsid w:val="00C17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25"/>
  </w:style>
  <w:style w:type="character" w:styleId="Hyperlink">
    <w:name w:val="Hyperlink"/>
    <w:basedOn w:val="DefaultParagraphFont"/>
    <w:uiPriority w:val="99"/>
    <w:unhideWhenUsed/>
    <w:rsid w:val="00C47CEF"/>
    <w:rPr>
      <w:color w:val="0000FF" w:themeColor="hyperlink"/>
      <w:u w:val="single"/>
    </w:rPr>
  </w:style>
  <w:style w:type="table" w:styleId="TableGrid">
    <w:name w:val="Table Grid"/>
    <w:basedOn w:val="TableNormal"/>
    <w:uiPriority w:val="1"/>
    <w:rsid w:val="00C47CEF"/>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47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EF"/>
    <w:rPr>
      <w:rFonts w:ascii="Tahoma" w:hAnsi="Tahoma" w:cs="Tahoma"/>
      <w:sz w:val="16"/>
      <w:szCs w:val="16"/>
    </w:rPr>
  </w:style>
  <w:style w:type="character" w:customStyle="1" w:styleId="tip">
    <w:name w:val="tip"/>
    <w:basedOn w:val="DefaultParagraphFont"/>
    <w:rsid w:val="006D3863"/>
  </w:style>
  <w:style w:type="character" w:styleId="Emphasis">
    <w:name w:val="Emphasis"/>
    <w:basedOn w:val="DefaultParagraphFont"/>
    <w:uiPriority w:val="20"/>
    <w:qFormat/>
    <w:rsid w:val="006D3863"/>
    <w:rPr>
      <w:i/>
      <w:iCs/>
    </w:rPr>
  </w:style>
  <w:style w:type="character" w:styleId="Strong">
    <w:name w:val="Strong"/>
    <w:basedOn w:val="DefaultParagraphFont"/>
    <w:uiPriority w:val="22"/>
    <w:qFormat/>
    <w:rsid w:val="006D3863"/>
    <w:rPr>
      <w:b/>
      <w:bCs/>
    </w:rPr>
  </w:style>
  <w:style w:type="character" w:customStyle="1" w:styleId="UnresolvedMention">
    <w:name w:val="Unresolved Mention"/>
    <w:basedOn w:val="DefaultParagraphFont"/>
    <w:uiPriority w:val="99"/>
    <w:semiHidden/>
    <w:unhideWhenUsed/>
    <w:rsid w:val="00F33D0B"/>
    <w:rPr>
      <w:color w:val="808080"/>
      <w:shd w:val="clear" w:color="auto" w:fill="E6E6E6"/>
    </w:rPr>
  </w:style>
  <w:style w:type="paragraph" w:styleId="NormalWeb">
    <w:name w:val="Normal (Web)"/>
    <w:basedOn w:val="Normal"/>
    <w:uiPriority w:val="99"/>
    <w:semiHidden/>
    <w:unhideWhenUsed/>
    <w:rsid w:val="00C62278"/>
    <w:pPr>
      <w:spacing w:before="100" w:beforeAutospacing="1" w:after="100" w:afterAutospacing="1" w:line="240" w:lineRule="auto"/>
    </w:pPr>
    <w:rPr>
      <w:rFonts w:ascii="Times New Roman" w:hAnsi="Times New Roman" w:cs="Times New Roman"/>
      <w:sz w:val="24"/>
      <w:szCs w:val="24"/>
    </w:rPr>
  </w:style>
  <w:style w:type="table" w:customStyle="1" w:styleId="PlainTable2">
    <w:name w:val="Plain Table 2"/>
    <w:basedOn w:val="TableNormal"/>
    <w:uiPriority w:val="42"/>
    <w:rsid w:val="001901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
    <w:basedOn w:val="Normal"/>
    <w:link w:val="ListParagraphChar"/>
    <w:uiPriority w:val="34"/>
    <w:qFormat/>
    <w:rsid w:val="0047783F"/>
    <w:pPr>
      <w:ind w:left="720"/>
      <w:contextualSpacing/>
    </w:pPr>
  </w:style>
  <w:style w:type="paragraph" w:styleId="FootnoteText">
    <w:name w:val="footnote text"/>
    <w:basedOn w:val="Normal"/>
    <w:link w:val="FootnoteTextChar"/>
    <w:uiPriority w:val="99"/>
    <w:unhideWhenUsed/>
    <w:rsid w:val="0047783F"/>
    <w:pPr>
      <w:spacing w:after="0" w:line="240" w:lineRule="auto"/>
    </w:pPr>
    <w:rPr>
      <w:sz w:val="20"/>
      <w:szCs w:val="20"/>
    </w:rPr>
  </w:style>
  <w:style w:type="character" w:customStyle="1" w:styleId="FootnoteTextChar">
    <w:name w:val="Footnote Text Char"/>
    <w:basedOn w:val="DefaultParagraphFont"/>
    <w:link w:val="FootnoteText"/>
    <w:uiPriority w:val="99"/>
    <w:rsid w:val="0047783F"/>
    <w:rPr>
      <w:rFonts w:eastAsiaTheme="minorHAnsi"/>
      <w:sz w:val="20"/>
      <w:szCs w:val="20"/>
    </w:rPr>
  </w:style>
  <w:style w:type="character" w:styleId="FootnoteReference">
    <w:name w:val="footnote reference"/>
    <w:basedOn w:val="DefaultParagraphFont"/>
    <w:uiPriority w:val="99"/>
    <w:semiHidden/>
    <w:unhideWhenUsed/>
    <w:rsid w:val="0047783F"/>
    <w:rPr>
      <w:vertAlign w:val="superscript"/>
    </w:rPr>
  </w:style>
  <w:style w:type="character" w:customStyle="1" w:styleId="reference-accessdate">
    <w:name w:val="reference-accessdate"/>
    <w:basedOn w:val="DefaultParagraphFont"/>
    <w:rsid w:val="007C0833"/>
  </w:style>
  <w:style w:type="character" w:customStyle="1" w:styleId="Heading3Char">
    <w:name w:val="Heading 3 Char"/>
    <w:basedOn w:val="DefaultParagraphFont"/>
    <w:link w:val="Heading3"/>
    <w:uiPriority w:val="9"/>
    <w:rsid w:val="00D7189F"/>
    <w:rPr>
      <w:rFonts w:ascii="Times New Roman" w:eastAsia="Times New Roman" w:hAnsi="Times New Roman" w:cs="Times New Roman"/>
      <w:b/>
      <w:bCs/>
      <w:sz w:val="27"/>
      <w:szCs w:val="27"/>
    </w:rPr>
  </w:style>
  <w:style w:type="character" w:customStyle="1" w:styleId="ListParagraphChar">
    <w:name w:val="List Paragraph Char"/>
    <w:aliases w:val="UGEX'Z Char"/>
    <w:link w:val="ListParagraph"/>
    <w:uiPriority w:val="34"/>
    <w:locked/>
    <w:rsid w:val="004E1F70"/>
    <w:rPr>
      <w:rFonts w:eastAsiaTheme="minorHAnsi"/>
    </w:rPr>
  </w:style>
  <w:style w:type="character" w:styleId="CommentReference">
    <w:name w:val="annotation reference"/>
    <w:basedOn w:val="DefaultParagraphFont"/>
    <w:uiPriority w:val="99"/>
    <w:semiHidden/>
    <w:unhideWhenUsed/>
    <w:rsid w:val="00DF5CE4"/>
    <w:rPr>
      <w:sz w:val="16"/>
      <w:szCs w:val="16"/>
    </w:rPr>
  </w:style>
  <w:style w:type="paragraph" w:styleId="CommentText">
    <w:name w:val="annotation text"/>
    <w:basedOn w:val="Normal"/>
    <w:link w:val="CommentTextChar"/>
    <w:uiPriority w:val="99"/>
    <w:semiHidden/>
    <w:unhideWhenUsed/>
    <w:rsid w:val="00DF5CE4"/>
    <w:pPr>
      <w:spacing w:line="240" w:lineRule="auto"/>
    </w:pPr>
    <w:rPr>
      <w:sz w:val="20"/>
      <w:szCs w:val="20"/>
    </w:rPr>
  </w:style>
  <w:style w:type="character" w:customStyle="1" w:styleId="CommentTextChar">
    <w:name w:val="Comment Text Char"/>
    <w:basedOn w:val="DefaultParagraphFont"/>
    <w:link w:val="CommentText"/>
    <w:uiPriority w:val="99"/>
    <w:semiHidden/>
    <w:rsid w:val="00DF5CE4"/>
    <w:rPr>
      <w:sz w:val="20"/>
      <w:szCs w:val="20"/>
    </w:rPr>
  </w:style>
  <w:style w:type="paragraph" w:styleId="CommentSubject">
    <w:name w:val="annotation subject"/>
    <w:basedOn w:val="CommentText"/>
    <w:next w:val="CommentText"/>
    <w:link w:val="CommentSubjectChar"/>
    <w:uiPriority w:val="99"/>
    <w:semiHidden/>
    <w:unhideWhenUsed/>
    <w:rsid w:val="00DF5CE4"/>
    <w:rPr>
      <w:b/>
      <w:bCs/>
    </w:rPr>
  </w:style>
  <w:style w:type="character" w:customStyle="1" w:styleId="CommentSubjectChar">
    <w:name w:val="Comment Subject Char"/>
    <w:basedOn w:val="CommentTextChar"/>
    <w:link w:val="CommentSubject"/>
    <w:uiPriority w:val="99"/>
    <w:semiHidden/>
    <w:rsid w:val="00DF5CE4"/>
    <w:rPr>
      <w:b/>
      <w:bCs/>
      <w:sz w:val="20"/>
      <w:szCs w:val="20"/>
    </w:rPr>
  </w:style>
</w:styles>
</file>

<file path=word/webSettings.xml><?xml version="1.0" encoding="utf-8"?>
<w:webSettings xmlns:r="http://schemas.openxmlformats.org/officeDocument/2006/relationships" xmlns:w="http://schemas.openxmlformats.org/wordprocessingml/2006/main">
  <w:divs>
    <w:div w:id="1435829508">
      <w:bodyDiv w:val="1"/>
      <w:marLeft w:val="0"/>
      <w:marRight w:val="0"/>
      <w:marTop w:val="0"/>
      <w:marBottom w:val="0"/>
      <w:divBdr>
        <w:top w:val="none" w:sz="0" w:space="0" w:color="auto"/>
        <w:left w:val="none" w:sz="0" w:space="0" w:color="auto"/>
        <w:bottom w:val="none" w:sz="0" w:space="0" w:color="auto"/>
        <w:right w:val="none" w:sz="0" w:space="0" w:color="auto"/>
      </w:divBdr>
      <w:divsChild>
        <w:div w:id="1020350023">
          <w:marLeft w:val="0"/>
          <w:marRight w:val="0"/>
          <w:marTop w:val="0"/>
          <w:marBottom w:val="0"/>
          <w:divBdr>
            <w:top w:val="none" w:sz="0" w:space="0" w:color="auto"/>
            <w:left w:val="none" w:sz="0" w:space="0" w:color="auto"/>
            <w:bottom w:val="none" w:sz="0" w:space="0" w:color="auto"/>
            <w:right w:val="none" w:sz="0" w:space="0" w:color="auto"/>
          </w:divBdr>
        </w:div>
      </w:divsChild>
    </w:div>
    <w:div w:id="1749692620">
      <w:bodyDiv w:val="1"/>
      <w:marLeft w:val="0"/>
      <w:marRight w:val="0"/>
      <w:marTop w:val="0"/>
      <w:marBottom w:val="0"/>
      <w:divBdr>
        <w:top w:val="none" w:sz="0" w:space="0" w:color="auto"/>
        <w:left w:val="none" w:sz="0" w:space="0" w:color="auto"/>
        <w:bottom w:val="none" w:sz="0" w:space="0" w:color="auto"/>
        <w:right w:val="none" w:sz="0" w:space="0" w:color="auto"/>
      </w:divBdr>
      <w:divsChild>
        <w:div w:id="2133086510">
          <w:marLeft w:val="0"/>
          <w:marRight w:val="0"/>
          <w:marTop w:val="0"/>
          <w:marBottom w:val="0"/>
          <w:divBdr>
            <w:top w:val="none" w:sz="0" w:space="0" w:color="auto"/>
            <w:left w:val="none" w:sz="0" w:space="0" w:color="auto"/>
            <w:bottom w:val="none" w:sz="0" w:space="0" w:color="auto"/>
            <w:right w:val="none" w:sz="0" w:space="0" w:color="auto"/>
          </w:divBdr>
          <w:divsChild>
            <w:div w:id="1942494893">
              <w:marLeft w:val="0"/>
              <w:marRight w:val="0"/>
              <w:marTop w:val="0"/>
              <w:marBottom w:val="0"/>
              <w:divBdr>
                <w:top w:val="none" w:sz="0" w:space="0" w:color="auto"/>
                <w:left w:val="none" w:sz="0" w:space="0" w:color="auto"/>
                <w:bottom w:val="none" w:sz="0" w:space="0" w:color="auto"/>
                <w:right w:val="none" w:sz="0" w:space="0" w:color="auto"/>
              </w:divBdr>
            </w:div>
            <w:div w:id="1378508867">
              <w:marLeft w:val="0"/>
              <w:marRight w:val="0"/>
              <w:marTop w:val="0"/>
              <w:marBottom w:val="0"/>
              <w:divBdr>
                <w:top w:val="none" w:sz="0" w:space="0" w:color="auto"/>
                <w:left w:val="none" w:sz="0" w:space="0" w:color="auto"/>
                <w:bottom w:val="none" w:sz="0" w:space="0" w:color="auto"/>
                <w:right w:val="none" w:sz="0" w:space="0" w:color="auto"/>
              </w:divBdr>
              <w:divsChild>
                <w:div w:id="17939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ournal.aloha.academy/index.php/aijh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aloha.academy/index.php/ai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B776064-8BC2-4582-A977-765956B6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PHILOSOPHICAL BASES OF NURSING</Company>
  <LinksUpToDate>false</LinksUpToDate>
  <CharactersWithSpaces>10914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gozay comp</cp:lastModifiedBy>
  <cp:revision>4</cp:revision>
  <cp:lastPrinted>2018-12-18T06:36:00Z</cp:lastPrinted>
  <dcterms:created xsi:type="dcterms:W3CDTF">2019-11-30T18:17:00Z</dcterms:created>
  <dcterms:modified xsi:type="dcterms:W3CDTF">2019-11-30T18:22:00Z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7c002cbc-6dac-312c-be63-3f5c2f855276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